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461"/>
        <w:tblW w:w="11120" w:type="dxa"/>
        <w:tblLook w:val="04A0" w:firstRow="1" w:lastRow="0" w:firstColumn="1" w:lastColumn="0" w:noHBand="0" w:noVBand="1"/>
      </w:tblPr>
      <w:tblGrid>
        <w:gridCol w:w="1760"/>
        <w:gridCol w:w="1520"/>
        <w:gridCol w:w="2380"/>
        <w:gridCol w:w="1580"/>
        <w:gridCol w:w="3880"/>
      </w:tblGrid>
      <w:tr>
        <w:trPr>
          <w:trHeight w:val="675"/>
        </w:trPr>
        <w:tc>
          <w:tcPr>
            <w:tcW w:w="11120" w:type="dxa"/>
            <w:gridSpan w:val="5"/>
            <w:tcBorders>
              <w:top w:val="nil"/>
              <w:left w:val="nil"/>
              <w:bottom w:val="nil"/>
              <w:right w:val="nil"/>
            </w:tcBorders>
            <w:shd w:val="clear" w:color="000000" w:fill="C6E0B4"/>
            <w:vAlign w:val="bottom"/>
            <w:hideMark/>
          </w:tcPr>
          <w:p>
            <w:pPr>
              <w:rPr>
                <w:rFonts w:ascii="Castellar" w:eastAsia="Times New Roman" w:hAnsi="Castellar" w:cs="Times New Roman"/>
                <w:b/>
                <w:bCs/>
                <w:color w:val="000000"/>
                <w:sz w:val="32"/>
                <w:szCs w:val="32"/>
              </w:rPr>
            </w:pPr>
            <w:r>
              <w:rPr>
                <w:rFonts w:ascii="Castellar" w:eastAsia="Times New Roman" w:hAnsi="Castellar" w:cs="Times New Roman"/>
                <w:b/>
                <w:bCs/>
                <w:color w:val="000000"/>
                <w:sz w:val="32"/>
                <w:szCs w:val="32"/>
              </w:rPr>
              <w:t>2016 REGION 2 SPRING BASIC EDUCATION SCHEDULE</w:t>
            </w:r>
          </w:p>
        </w:tc>
      </w:tr>
      <w:tr>
        <w:trPr>
          <w:trHeight w:val="675"/>
        </w:trPr>
        <w:tc>
          <w:tcPr>
            <w:tcW w:w="1760" w:type="dxa"/>
            <w:tcBorders>
              <w:top w:val="nil"/>
              <w:left w:val="nil"/>
              <w:bottom w:val="double" w:sz="6" w:space="0" w:color="auto"/>
              <w:right w:val="nil"/>
            </w:tcBorders>
            <w:shd w:val="clear" w:color="auto" w:fill="auto"/>
            <w:vAlign w:val="bottom"/>
            <w:hideMark/>
          </w:tcPr>
          <w:p>
            <w:pPr>
              <w:rPr>
                <w:rFonts w:eastAsia="Times New Roman"/>
                <w:b/>
                <w:bCs/>
                <w:color w:val="000000"/>
                <w:sz w:val="24"/>
              </w:rPr>
            </w:pPr>
            <w:r>
              <w:rPr>
                <w:rFonts w:eastAsia="Times New Roman"/>
                <w:b/>
                <w:bCs/>
                <w:color w:val="000000"/>
                <w:sz w:val="24"/>
              </w:rPr>
              <w:t>LOCATION</w:t>
            </w:r>
          </w:p>
        </w:tc>
        <w:tc>
          <w:tcPr>
            <w:tcW w:w="1520" w:type="dxa"/>
            <w:tcBorders>
              <w:top w:val="nil"/>
              <w:left w:val="nil"/>
              <w:bottom w:val="double" w:sz="6" w:space="0" w:color="auto"/>
              <w:right w:val="nil"/>
            </w:tcBorders>
            <w:shd w:val="clear" w:color="auto" w:fill="auto"/>
            <w:vAlign w:val="bottom"/>
            <w:hideMark/>
          </w:tcPr>
          <w:p>
            <w:pPr>
              <w:rPr>
                <w:rFonts w:eastAsia="Times New Roman"/>
                <w:b/>
                <w:bCs/>
                <w:color w:val="000000"/>
                <w:sz w:val="24"/>
              </w:rPr>
            </w:pPr>
            <w:r>
              <w:rPr>
                <w:rFonts w:eastAsia="Times New Roman"/>
                <w:b/>
                <w:bCs/>
                <w:color w:val="000000"/>
                <w:sz w:val="24"/>
              </w:rPr>
              <w:t>DATES</w:t>
            </w:r>
          </w:p>
        </w:tc>
        <w:tc>
          <w:tcPr>
            <w:tcW w:w="2380" w:type="dxa"/>
            <w:tcBorders>
              <w:top w:val="nil"/>
              <w:left w:val="nil"/>
              <w:bottom w:val="double" w:sz="6" w:space="0" w:color="auto"/>
              <w:right w:val="nil"/>
            </w:tcBorders>
            <w:shd w:val="clear" w:color="auto" w:fill="auto"/>
            <w:vAlign w:val="bottom"/>
            <w:hideMark/>
          </w:tcPr>
          <w:p>
            <w:pPr>
              <w:jc w:val="left"/>
              <w:rPr>
                <w:rFonts w:eastAsia="Times New Roman"/>
                <w:b/>
                <w:bCs/>
                <w:color w:val="000000"/>
                <w:sz w:val="24"/>
              </w:rPr>
            </w:pPr>
            <w:r>
              <w:rPr>
                <w:rFonts w:eastAsia="Times New Roman"/>
                <w:b/>
                <w:bCs/>
                <w:color w:val="000000"/>
                <w:sz w:val="24"/>
              </w:rPr>
              <w:t>REGISTRATION DEADLINE</w:t>
            </w:r>
          </w:p>
        </w:tc>
        <w:tc>
          <w:tcPr>
            <w:tcW w:w="1580" w:type="dxa"/>
            <w:tcBorders>
              <w:top w:val="nil"/>
              <w:left w:val="nil"/>
              <w:bottom w:val="double" w:sz="6" w:space="0" w:color="auto"/>
              <w:right w:val="nil"/>
            </w:tcBorders>
            <w:shd w:val="clear" w:color="auto" w:fill="auto"/>
            <w:vAlign w:val="bottom"/>
            <w:hideMark/>
          </w:tcPr>
          <w:p>
            <w:pPr>
              <w:rPr>
                <w:rFonts w:eastAsia="Times New Roman"/>
                <w:b/>
                <w:bCs/>
                <w:color w:val="000000"/>
                <w:sz w:val="24"/>
              </w:rPr>
            </w:pPr>
            <w:r>
              <w:rPr>
                <w:rFonts w:eastAsia="Times New Roman"/>
                <w:b/>
                <w:bCs/>
                <w:color w:val="000000"/>
                <w:sz w:val="24"/>
              </w:rPr>
              <w:t>TIMES</w:t>
            </w:r>
          </w:p>
        </w:tc>
        <w:tc>
          <w:tcPr>
            <w:tcW w:w="3880" w:type="dxa"/>
            <w:tcBorders>
              <w:top w:val="nil"/>
              <w:left w:val="nil"/>
              <w:bottom w:val="double" w:sz="6" w:space="0" w:color="auto"/>
              <w:right w:val="nil"/>
            </w:tcBorders>
            <w:shd w:val="clear" w:color="auto" w:fill="auto"/>
            <w:vAlign w:val="bottom"/>
            <w:hideMark/>
          </w:tcPr>
          <w:p>
            <w:pPr>
              <w:rPr>
                <w:rFonts w:eastAsia="Times New Roman"/>
                <w:b/>
                <w:bCs/>
                <w:color w:val="000000"/>
                <w:sz w:val="24"/>
              </w:rPr>
            </w:pPr>
            <w:r>
              <w:rPr>
                <w:rFonts w:eastAsia="Times New Roman"/>
                <w:b/>
                <w:bCs/>
                <w:color w:val="000000"/>
                <w:sz w:val="24"/>
              </w:rPr>
              <w:t>PLACE</w:t>
            </w:r>
          </w:p>
        </w:tc>
      </w:tr>
      <w:tr>
        <w:trPr>
          <w:trHeight w:val="465"/>
        </w:trPr>
        <w:tc>
          <w:tcPr>
            <w:tcW w:w="11120" w:type="dxa"/>
            <w:gridSpan w:val="5"/>
            <w:tcBorders>
              <w:top w:val="nil"/>
              <w:left w:val="nil"/>
              <w:bottom w:val="nil"/>
              <w:right w:val="nil"/>
            </w:tcBorders>
            <w:shd w:val="clear" w:color="000000" w:fill="FFF2CC"/>
            <w:vAlign w:val="bottom"/>
            <w:hideMark/>
          </w:tcPr>
          <w:p>
            <w:pPr>
              <w:rPr>
                <w:rFonts w:ascii="Castellar" w:eastAsia="Times New Roman" w:hAnsi="Castellar" w:cs="Times New Roman"/>
                <w:b/>
                <w:bCs/>
                <w:color w:val="000000"/>
                <w:sz w:val="28"/>
                <w:szCs w:val="28"/>
              </w:rPr>
            </w:pPr>
            <w:r>
              <w:rPr>
                <w:rFonts w:ascii="Castellar" w:eastAsia="Times New Roman" w:hAnsi="Castellar" w:cs="Times New Roman"/>
                <w:b/>
                <w:bCs/>
                <w:color w:val="000000"/>
                <w:sz w:val="28"/>
                <w:szCs w:val="28"/>
              </w:rPr>
              <w:t>Talking Union Basics</w:t>
            </w:r>
          </w:p>
        </w:tc>
      </w:tr>
      <w:tr>
        <w:trPr>
          <w:trHeight w:val="390"/>
        </w:trPr>
        <w:tc>
          <w:tcPr>
            <w:tcW w:w="1760" w:type="dxa"/>
            <w:tcBorders>
              <w:top w:val="single" w:sz="4" w:space="0" w:color="auto"/>
              <w:left w:val="single" w:sz="4" w:space="0" w:color="auto"/>
              <w:bottom w:val="single" w:sz="4" w:space="0" w:color="auto"/>
              <w:right w:val="single" w:sz="4" w:space="0" w:color="auto"/>
            </w:tcBorders>
            <w:shd w:val="clear" w:color="000000" w:fill="FFF2CC"/>
            <w:vAlign w:val="bottom"/>
            <w:hideMark/>
          </w:tcPr>
          <w:p>
            <w:pPr>
              <w:jc w:val="left"/>
              <w:rPr>
                <w:rFonts w:eastAsia="Times New Roman"/>
                <w:color w:val="000000"/>
                <w:sz w:val="22"/>
                <w:szCs w:val="22"/>
              </w:rPr>
            </w:pPr>
            <w:r>
              <w:rPr>
                <w:rFonts w:eastAsia="Times New Roman"/>
                <w:color w:val="000000"/>
                <w:sz w:val="22"/>
                <w:szCs w:val="22"/>
              </w:rPr>
              <w:t>Kirkland Lake</w:t>
            </w:r>
          </w:p>
        </w:tc>
        <w:tc>
          <w:tcPr>
            <w:tcW w:w="1520" w:type="dxa"/>
            <w:tcBorders>
              <w:top w:val="single" w:sz="4" w:space="0" w:color="auto"/>
              <w:left w:val="nil"/>
              <w:bottom w:val="single" w:sz="4" w:space="0" w:color="auto"/>
              <w:right w:val="single" w:sz="4" w:space="0" w:color="auto"/>
            </w:tcBorders>
            <w:shd w:val="clear" w:color="000000" w:fill="FFF2CC"/>
            <w:vAlign w:val="bottom"/>
            <w:hideMark/>
          </w:tcPr>
          <w:p>
            <w:pPr>
              <w:jc w:val="left"/>
              <w:rPr>
                <w:rFonts w:eastAsia="Times New Roman"/>
                <w:color w:val="000000"/>
                <w:sz w:val="22"/>
                <w:szCs w:val="22"/>
              </w:rPr>
            </w:pPr>
            <w:r>
              <w:rPr>
                <w:rFonts w:eastAsia="Times New Roman"/>
                <w:color w:val="000000"/>
                <w:sz w:val="22"/>
                <w:szCs w:val="22"/>
              </w:rPr>
              <w:t>Feb 6-7</w:t>
            </w:r>
          </w:p>
        </w:tc>
        <w:tc>
          <w:tcPr>
            <w:tcW w:w="2380" w:type="dxa"/>
            <w:tcBorders>
              <w:top w:val="single" w:sz="4" w:space="0" w:color="auto"/>
              <w:left w:val="nil"/>
              <w:bottom w:val="single" w:sz="4" w:space="0" w:color="auto"/>
              <w:right w:val="single" w:sz="4" w:space="0" w:color="auto"/>
            </w:tcBorders>
            <w:shd w:val="clear" w:color="000000" w:fill="FFF2CC"/>
            <w:vAlign w:val="bottom"/>
            <w:hideMark/>
          </w:tcPr>
          <w:p>
            <w:pPr>
              <w:rPr>
                <w:rFonts w:eastAsia="Times New Roman"/>
                <w:color w:val="000000"/>
                <w:sz w:val="22"/>
                <w:szCs w:val="22"/>
              </w:rPr>
            </w:pPr>
            <w:r>
              <w:rPr>
                <w:rFonts w:eastAsia="Times New Roman"/>
                <w:color w:val="000000"/>
                <w:sz w:val="22"/>
                <w:szCs w:val="22"/>
              </w:rPr>
              <w:t>January 25, 2016</w:t>
            </w:r>
          </w:p>
        </w:tc>
        <w:tc>
          <w:tcPr>
            <w:tcW w:w="1580" w:type="dxa"/>
            <w:tcBorders>
              <w:top w:val="single" w:sz="4" w:space="0" w:color="auto"/>
              <w:left w:val="nil"/>
              <w:bottom w:val="single" w:sz="4" w:space="0" w:color="auto"/>
              <w:right w:val="single" w:sz="4" w:space="0" w:color="auto"/>
            </w:tcBorders>
            <w:shd w:val="clear" w:color="000000" w:fill="FFF2CC"/>
            <w:vAlign w:val="bottom"/>
            <w:hideMark/>
          </w:tcPr>
          <w:p>
            <w:pPr>
              <w:jc w:val="left"/>
              <w:rPr>
                <w:rFonts w:eastAsia="Times New Roman"/>
                <w:color w:val="000000"/>
                <w:sz w:val="22"/>
                <w:szCs w:val="22"/>
              </w:rPr>
            </w:pPr>
            <w:r>
              <w:rPr>
                <w:rFonts w:eastAsia="Times New Roman"/>
                <w:color w:val="000000"/>
                <w:sz w:val="22"/>
                <w:szCs w:val="22"/>
              </w:rPr>
              <w:t>9AM-5PM</w:t>
            </w:r>
          </w:p>
        </w:tc>
        <w:tc>
          <w:tcPr>
            <w:tcW w:w="3880" w:type="dxa"/>
            <w:tcBorders>
              <w:top w:val="single" w:sz="4" w:space="0" w:color="auto"/>
              <w:left w:val="nil"/>
              <w:bottom w:val="single" w:sz="4" w:space="0" w:color="auto"/>
              <w:right w:val="single" w:sz="4" w:space="0" w:color="auto"/>
            </w:tcBorders>
            <w:shd w:val="clear" w:color="000000" w:fill="FFF2CC"/>
            <w:vAlign w:val="bottom"/>
            <w:hideMark/>
          </w:tcPr>
          <w:p>
            <w:pPr>
              <w:jc w:val="left"/>
              <w:rPr>
                <w:rFonts w:eastAsia="Times New Roman"/>
                <w:color w:val="000000"/>
                <w:sz w:val="22"/>
                <w:szCs w:val="22"/>
              </w:rPr>
            </w:pPr>
            <w:r>
              <w:rPr>
                <w:rFonts w:eastAsia="Times New Roman"/>
                <w:color w:val="000000"/>
                <w:sz w:val="22"/>
                <w:szCs w:val="22"/>
              </w:rPr>
              <w:t>Super 8 Kirkland Lake</w:t>
            </w:r>
          </w:p>
          <w:p>
            <w:pPr>
              <w:jc w:val="left"/>
              <w:rPr>
                <w:rFonts w:eastAsia="Times New Roman"/>
                <w:color w:val="000000"/>
                <w:sz w:val="22"/>
                <w:szCs w:val="22"/>
              </w:rPr>
            </w:pPr>
            <w:r>
              <w:rPr>
                <w:rFonts w:eastAsia="Times New Roman"/>
                <w:color w:val="000000"/>
                <w:sz w:val="22"/>
                <w:szCs w:val="22"/>
              </w:rPr>
              <w:t>50 Government Rd E, Kirkland Lake</w:t>
            </w:r>
          </w:p>
        </w:tc>
      </w:tr>
      <w:tr>
        <w:trPr>
          <w:trHeight w:val="300"/>
        </w:trPr>
        <w:tc>
          <w:tcPr>
            <w:tcW w:w="1760" w:type="dxa"/>
            <w:tcBorders>
              <w:top w:val="nil"/>
              <w:left w:val="single" w:sz="4" w:space="0" w:color="auto"/>
              <w:bottom w:val="single" w:sz="4" w:space="0" w:color="auto"/>
              <w:right w:val="single" w:sz="4" w:space="0" w:color="auto"/>
            </w:tcBorders>
            <w:shd w:val="clear" w:color="000000" w:fill="FFF2CC"/>
            <w:vAlign w:val="bottom"/>
            <w:hideMark/>
          </w:tcPr>
          <w:p>
            <w:pPr>
              <w:jc w:val="left"/>
              <w:rPr>
                <w:rFonts w:eastAsia="Times New Roman"/>
                <w:color w:val="000000"/>
                <w:sz w:val="22"/>
                <w:szCs w:val="22"/>
              </w:rPr>
            </w:pPr>
            <w:r>
              <w:rPr>
                <w:rFonts w:eastAsia="Times New Roman"/>
                <w:color w:val="000000"/>
                <w:sz w:val="22"/>
                <w:szCs w:val="22"/>
              </w:rPr>
              <w:t>North Bay</w:t>
            </w:r>
          </w:p>
        </w:tc>
        <w:tc>
          <w:tcPr>
            <w:tcW w:w="1520" w:type="dxa"/>
            <w:tcBorders>
              <w:top w:val="nil"/>
              <w:left w:val="nil"/>
              <w:bottom w:val="single" w:sz="4" w:space="0" w:color="auto"/>
              <w:right w:val="single" w:sz="4" w:space="0" w:color="auto"/>
            </w:tcBorders>
            <w:shd w:val="clear" w:color="000000" w:fill="FFF2CC"/>
            <w:vAlign w:val="bottom"/>
            <w:hideMark/>
          </w:tcPr>
          <w:p>
            <w:pPr>
              <w:jc w:val="left"/>
              <w:rPr>
                <w:rFonts w:eastAsia="Times New Roman"/>
                <w:color w:val="000000"/>
                <w:sz w:val="22"/>
                <w:szCs w:val="22"/>
              </w:rPr>
            </w:pPr>
            <w:r>
              <w:rPr>
                <w:rFonts w:eastAsia="Times New Roman"/>
                <w:color w:val="000000"/>
                <w:sz w:val="22"/>
                <w:szCs w:val="22"/>
              </w:rPr>
              <w:t>Feb 16-18</w:t>
            </w:r>
          </w:p>
        </w:tc>
        <w:tc>
          <w:tcPr>
            <w:tcW w:w="2380" w:type="dxa"/>
            <w:tcBorders>
              <w:top w:val="nil"/>
              <w:left w:val="nil"/>
              <w:bottom w:val="single" w:sz="4" w:space="0" w:color="auto"/>
              <w:right w:val="single" w:sz="4" w:space="0" w:color="auto"/>
            </w:tcBorders>
            <w:shd w:val="clear" w:color="000000" w:fill="FFF2CC"/>
            <w:vAlign w:val="bottom"/>
            <w:hideMark/>
          </w:tcPr>
          <w:p>
            <w:pPr>
              <w:rPr>
                <w:rFonts w:eastAsia="Times New Roman"/>
                <w:color w:val="000000"/>
                <w:sz w:val="22"/>
                <w:szCs w:val="22"/>
              </w:rPr>
            </w:pPr>
            <w:r>
              <w:rPr>
                <w:rFonts w:eastAsia="Times New Roman"/>
                <w:color w:val="000000"/>
                <w:sz w:val="22"/>
                <w:szCs w:val="22"/>
              </w:rPr>
              <w:t>February 5, 2016</w:t>
            </w:r>
          </w:p>
        </w:tc>
        <w:tc>
          <w:tcPr>
            <w:tcW w:w="1580" w:type="dxa"/>
            <w:tcBorders>
              <w:top w:val="nil"/>
              <w:left w:val="nil"/>
              <w:bottom w:val="single" w:sz="4" w:space="0" w:color="auto"/>
              <w:right w:val="single" w:sz="4" w:space="0" w:color="auto"/>
            </w:tcBorders>
            <w:shd w:val="clear" w:color="000000" w:fill="FFF2CC"/>
            <w:vAlign w:val="bottom"/>
            <w:hideMark/>
          </w:tcPr>
          <w:p>
            <w:pPr>
              <w:jc w:val="left"/>
              <w:rPr>
                <w:rFonts w:eastAsia="Times New Roman"/>
                <w:color w:val="000000"/>
                <w:sz w:val="22"/>
                <w:szCs w:val="22"/>
              </w:rPr>
            </w:pPr>
            <w:r>
              <w:rPr>
                <w:rFonts w:eastAsia="Times New Roman"/>
                <w:color w:val="000000"/>
                <w:sz w:val="22"/>
                <w:szCs w:val="22"/>
              </w:rPr>
              <w:t>5PM-9PM</w:t>
            </w:r>
          </w:p>
        </w:tc>
        <w:tc>
          <w:tcPr>
            <w:tcW w:w="3880" w:type="dxa"/>
            <w:tcBorders>
              <w:top w:val="nil"/>
              <w:left w:val="nil"/>
              <w:bottom w:val="single" w:sz="4" w:space="0" w:color="auto"/>
              <w:right w:val="single" w:sz="4" w:space="0" w:color="auto"/>
            </w:tcBorders>
            <w:shd w:val="clear" w:color="000000" w:fill="FFF2CC"/>
            <w:vAlign w:val="bottom"/>
            <w:hideMark/>
          </w:tcPr>
          <w:p>
            <w:pPr>
              <w:jc w:val="left"/>
              <w:rPr>
                <w:rFonts w:eastAsia="Times New Roman"/>
                <w:color w:val="000000"/>
                <w:sz w:val="22"/>
                <w:szCs w:val="22"/>
              </w:rPr>
            </w:pPr>
            <w:r>
              <w:rPr>
                <w:rFonts w:eastAsia="Times New Roman"/>
                <w:color w:val="000000"/>
                <w:sz w:val="22"/>
                <w:szCs w:val="22"/>
              </w:rPr>
              <w:t xml:space="preserve">OPSEU Union Hall </w:t>
            </w:r>
          </w:p>
          <w:p>
            <w:pPr>
              <w:jc w:val="left"/>
              <w:rPr>
                <w:rFonts w:eastAsia="Times New Roman"/>
                <w:color w:val="000000"/>
                <w:sz w:val="22"/>
                <w:szCs w:val="22"/>
              </w:rPr>
            </w:pPr>
            <w:r>
              <w:rPr>
                <w:rFonts w:eastAsia="Times New Roman"/>
                <w:color w:val="000000"/>
                <w:sz w:val="22"/>
                <w:szCs w:val="22"/>
              </w:rPr>
              <w:t>573 Fraser Street, North Bay</w:t>
            </w:r>
          </w:p>
        </w:tc>
      </w:tr>
      <w:tr>
        <w:trPr>
          <w:trHeight w:val="570"/>
        </w:trPr>
        <w:tc>
          <w:tcPr>
            <w:tcW w:w="1760" w:type="dxa"/>
            <w:tcBorders>
              <w:top w:val="nil"/>
              <w:left w:val="single" w:sz="4" w:space="0" w:color="auto"/>
              <w:bottom w:val="single" w:sz="4" w:space="0" w:color="auto"/>
              <w:right w:val="single" w:sz="4" w:space="0" w:color="auto"/>
            </w:tcBorders>
            <w:shd w:val="clear" w:color="000000" w:fill="FFF2CC"/>
            <w:vAlign w:val="bottom"/>
            <w:hideMark/>
          </w:tcPr>
          <w:p>
            <w:pPr>
              <w:jc w:val="left"/>
              <w:rPr>
                <w:rFonts w:eastAsia="Times New Roman"/>
                <w:color w:val="000000"/>
                <w:sz w:val="22"/>
                <w:szCs w:val="22"/>
              </w:rPr>
            </w:pPr>
            <w:r>
              <w:rPr>
                <w:rFonts w:eastAsia="Times New Roman"/>
                <w:color w:val="000000"/>
                <w:sz w:val="22"/>
                <w:szCs w:val="22"/>
              </w:rPr>
              <w:t>Sudbury</w:t>
            </w:r>
          </w:p>
        </w:tc>
        <w:tc>
          <w:tcPr>
            <w:tcW w:w="1520" w:type="dxa"/>
            <w:tcBorders>
              <w:top w:val="nil"/>
              <w:left w:val="nil"/>
              <w:bottom w:val="single" w:sz="4" w:space="0" w:color="auto"/>
              <w:right w:val="single" w:sz="4" w:space="0" w:color="auto"/>
            </w:tcBorders>
            <w:shd w:val="clear" w:color="000000" w:fill="FFF2CC"/>
            <w:vAlign w:val="bottom"/>
            <w:hideMark/>
          </w:tcPr>
          <w:p>
            <w:pPr>
              <w:jc w:val="left"/>
              <w:rPr>
                <w:rFonts w:eastAsia="Times New Roman"/>
                <w:color w:val="000000"/>
                <w:sz w:val="22"/>
                <w:szCs w:val="22"/>
              </w:rPr>
            </w:pPr>
            <w:r>
              <w:rPr>
                <w:rFonts w:eastAsia="Times New Roman"/>
                <w:color w:val="000000"/>
                <w:sz w:val="22"/>
                <w:szCs w:val="22"/>
              </w:rPr>
              <w:t>Feb 23-25</w:t>
            </w:r>
          </w:p>
        </w:tc>
        <w:tc>
          <w:tcPr>
            <w:tcW w:w="2380" w:type="dxa"/>
            <w:tcBorders>
              <w:top w:val="nil"/>
              <w:left w:val="nil"/>
              <w:bottom w:val="single" w:sz="4" w:space="0" w:color="auto"/>
              <w:right w:val="single" w:sz="4" w:space="0" w:color="auto"/>
            </w:tcBorders>
            <w:shd w:val="clear" w:color="000000" w:fill="FFF2CC"/>
            <w:vAlign w:val="bottom"/>
            <w:hideMark/>
          </w:tcPr>
          <w:p>
            <w:pPr>
              <w:rPr>
                <w:rFonts w:eastAsia="Times New Roman"/>
                <w:color w:val="000000"/>
                <w:sz w:val="22"/>
                <w:szCs w:val="22"/>
              </w:rPr>
            </w:pPr>
            <w:r>
              <w:rPr>
                <w:rFonts w:eastAsia="Times New Roman"/>
                <w:color w:val="000000"/>
                <w:sz w:val="22"/>
                <w:szCs w:val="22"/>
              </w:rPr>
              <w:t>February 9, 2016</w:t>
            </w:r>
          </w:p>
        </w:tc>
        <w:tc>
          <w:tcPr>
            <w:tcW w:w="1580" w:type="dxa"/>
            <w:tcBorders>
              <w:top w:val="nil"/>
              <w:left w:val="nil"/>
              <w:bottom w:val="single" w:sz="4" w:space="0" w:color="auto"/>
              <w:right w:val="single" w:sz="4" w:space="0" w:color="auto"/>
            </w:tcBorders>
            <w:shd w:val="clear" w:color="000000" w:fill="FFF2CC"/>
            <w:vAlign w:val="bottom"/>
            <w:hideMark/>
          </w:tcPr>
          <w:p>
            <w:pPr>
              <w:jc w:val="left"/>
              <w:rPr>
                <w:rFonts w:eastAsia="Times New Roman"/>
                <w:color w:val="000000"/>
                <w:sz w:val="22"/>
                <w:szCs w:val="22"/>
              </w:rPr>
            </w:pPr>
            <w:r>
              <w:rPr>
                <w:rFonts w:eastAsia="Times New Roman"/>
                <w:color w:val="000000"/>
                <w:sz w:val="22"/>
                <w:szCs w:val="22"/>
              </w:rPr>
              <w:t>5PM-9PM</w:t>
            </w:r>
          </w:p>
        </w:tc>
        <w:tc>
          <w:tcPr>
            <w:tcW w:w="3880" w:type="dxa"/>
            <w:tcBorders>
              <w:top w:val="nil"/>
              <w:left w:val="nil"/>
              <w:bottom w:val="single" w:sz="4" w:space="0" w:color="auto"/>
              <w:right w:val="single" w:sz="4" w:space="0" w:color="auto"/>
            </w:tcBorders>
            <w:shd w:val="clear" w:color="000000" w:fill="FFF2CC"/>
            <w:vAlign w:val="bottom"/>
            <w:hideMark/>
          </w:tcPr>
          <w:p>
            <w:pPr>
              <w:jc w:val="left"/>
              <w:rPr>
                <w:rFonts w:eastAsia="Times New Roman"/>
                <w:color w:val="000000"/>
                <w:sz w:val="22"/>
                <w:szCs w:val="22"/>
              </w:rPr>
            </w:pPr>
            <w:r>
              <w:rPr>
                <w:rFonts w:eastAsia="Times New Roman"/>
                <w:color w:val="000000"/>
                <w:sz w:val="22"/>
                <w:szCs w:val="22"/>
              </w:rPr>
              <w:t>PSAC Sudbury Regional Office - 754 Falconbridge Rd, Unit 2</w:t>
            </w:r>
          </w:p>
        </w:tc>
      </w:tr>
      <w:tr>
        <w:trPr>
          <w:trHeight w:val="300"/>
        </w:trPr>
        <w:tc>
          <w:tcPr>
            <w:tcW w:w="1760" w:type="dxa"/>
            <w:tcBorders>
              <w:top w:val="nil"/>
              <w:left w:val="nil"/>
              <w:bottom w:val="nil"/>
              <w:right w:val="nil"/>
            </w:tcBorders>
            <w:shd w:val="clear" w:color="auto" w:fill="auto"/>
            <w:vAlign w:val="bottom"/>
            <w:hideMark/>
          </w:tcPr>
          <w:p>
            <w:pPr>
              <w:jc w:val="left"/>
              <w:rPr>
                <w:rFonts w:eastAsia="Times New Roman"/>
                <w:color w:val="000000"/>
                <w:sz w:val="22"/>
                <w:szCs w:val="22"/>
              </w:rPr>
            </w:pPr>
          </w:p>
        </w:tc>
        <w:tc>
          <w:tcPr>
            <w:tcW w:w="1520" w:type="dxa"/>
            <w:tcBorders>
              <w:top w:val="nil"/>
              <w:left w:val="nil"/>
              <w:bottom w:val="nil"/>
              <w:right w:val="nil"/>
            </w:tcBorders>
            <w:shd w:val="clear" w:color="auto" w:fill="auto"/>
            <w:vAlign w:val="bottom"/>
            <w:hideMark/>
          </w:tcPr>
          <w:p>
            <w:pPr>
              <w:jc w:val="left"/>
              <w:rPr>
                <w:rFonts w:ascii="Times New Roman" w:eastAsia="Times New Roman" w:hAnsi="Times New Roman" w:cs="Times New Roman"/>
                <w:szCs w:val="20"/>
              </w:rPr>
            </w:pPr>
          </w:p>
        </w:tc>
        <w:tc>
          <w:tcPr>
            <w:tcW w:w="2380" w:type="dxa"/>
            <w:tcBorders>
              <w:top w:val="nil"/>
              <w:left w:val="nil"/>
              <w:bottom w:val="nil"/>
              <w:right w:val="nil"/>
            </w:tcBorders>
            <w:shd w:val="clear" w:color="auto" w:fill="auto"/>
            <w:vAlign w:val="bottom"/>
            <w:hideMark/>
          </w:tcPr>
          <w:p>
            <w:pPr>
              <w:jc w:val="left"/>
              <w:rPr>
                <w:rFonts w:ascii="Times New Roman" w:eastAsia="Times New Roman" w:hAnsi="Times New Roman" w:cs="Times New Roman"/>
                <w:szCs w:val="20"/>
              </w:rPr>
            </w:pPr>
          </w:p>
        </w:tc>
        <w:tc>
          <w:tcPr>
            <w:tcW w:w="1580" w:type="dxa"/>
            <w:tcBorders>
              <w:top w:val="nil"/>
              <w:left w:val="nil"/>
              <w:bottom w:val="nil"/>
              <w:right w:val="nil"/>
            </w:tcBorders>
            <w:shd w:val="clear" w:color="auto" w:fill="auto"/>
            <w:vAlign w:val="bottom"/>
            <w:hideMark/>
          </w:tcPr>
          <w:p>
            <w:pPr>
              <w:jc w:val="left"/>
              <w:rPr>
                <w:rFonts w:ascii="Times New Roman" w:eastAsia="Times New Roman" w:hAnsi="Times New Roman" w:cs="Times New Roman"/>
                <w:szCs w:val="20"/>
              </w:rPr>
            </w:pPr>
          </w:p>
        </w:tc>
        <w:tc>
          <w:tcPr>
            <w:tcW w:w="3880" w:type="dxa"/>
            <w:tcBorders>
              <w:top w:val="nil"/>
              <w:left w:val="nil"/>
              <w:bottom w:val="nil"/>
              <w:right w:val="nil"/>
            </w:tcBorders>
            <w:shd w:val="clear" w:color="auto" w:fill="auto"/>
            <w:vAlign w:val="bottom"/>
            <w:hideMark/>
          </w:tcPr>
          <w:p>
            <w:pPr>
              <w:jc w:val="left"/>
              <w:rPr>
                <w:rFonts w:ascii="Times New Roman" w:eastAsia="Times New Roman" w:hAnsi="Times New Roman" w:cs="Times New Roman"/>
                <w:szCs w:val="20"/>
              </w:rPr>
            </w:pPr>
          </w:p>
        </w:tc>
      </w:tr>
      <w:tr>
        <w:trPr>
          <w:trHeight w:val="495"/>
        </w:trPr>
        <w:tc>
          <w:tcPr>
            <w:tcW w:w="11120" w:type="dxa"/>
            <w:gridSpan w:val="5"/>
            <w:tcBorders>
              <w:top w:val="nil"/>
              <w:left w:val="nil"/>
              <w:bottom w:val="nil"/>
              <w:right w:val="nil"/>
            </w:tcBorders>
            <w:shd w:val="clear" w:color="000000" w:fill="D9E1F2"/>
            <w:vAlign w:val="bottom"/>
            <w:hideMark/>
          </w:tcPr>
          <w:p>
            <w:pPr>
              <w:rPr>
                <w:rFonts w:ascii="Castellar" w:eastAsia="Times New Roman" w:hAnsi="Castellar" w:cs="Times New Roman"/>
                <w:b/>
                <w:bCs/>
                <w:color w:val="000000"/>
                <w:sz w:val="28"/>
                <w:szCs w:val="28"/>
              </w:rPr>
            </w:pPr>
            <w:r>
              <w:rPr>
                <w:rFonts w:ascii="Castellar" w:eastAsia="Times New Roman" w:hAnsi="Castellar" w:cs="Times New Roman"/>
                <w:b/>
                <w:bCs/>
                <w:color w:val="000000"/>
                <w:sz w:val="28"/>
                <w:szCs w:val="28"/>
              </w:rPr>
              <w:t>Grievance Handling</w:t>
            </w:r>
          </w:p>
        </w:tc>
      </w:tr>
      <w:tr>
        <w:trPr>
          <w:trHeight w:val="720"/>
        </w:trPr>
        <w:tc>
          <w:tcPr>
            <w:tcW w:w="1760" w:type="dxa"/>
            <w:tcBorders>
              <w:top w:val="single" w:sz="4" w:space="0" w:color="auto"/>
              <w:left w:val="single" w:sz="4" w:space="0" w:color="auto"/>
              <w:bottom w:val="single" w:sz="4" w:space="0" w:color="auto"/>
              <w:right w:val="single" w:sz="4" w:space="0" w:color="auto"/>
            </w:tcBorders>
            <w:shd w:val="clear" w:color="000000" w:fill="D9E1F2"/>
            <w:vAlign w:val="bottom"/>
            <w:hideMark/>
          </w:tcPr>
          <w:p>
            <w:pPr>
              <w:jc w:val="left"/>
              <w:rPr>
                <w:rFonts w:eastAsia="Times New Roman"/>
                <w:color w:val="000000"/>
                <w:sz w:val="22"/>
                <w:szCs w:val="22"/>
              </w:rPr>
            </w:pPr>
            <w:r>
              <w:rPr>
                <w:rFonts w:eastAsia="Times New Roman"/>
                <w:color w:val="000000"/>
                <w:sz w:val="22"/>
                <w:szCs w:val="22"/>
              </w:rPr>
              <w:t>Sudbury</w:t>
            </w:r>
          </w:p>
        </w:tc>
        <w:tc>
          <w:tcPr>
            <w:tcW w:w="1520" w:type="dxa"/>
            <w:tcBorders>
              <w:top w:val="single" w:sz="4" w:space="0" w:color="auto"/>
              <w:left w:val="nil"/>
              <w:bottom w:val="single" w:sz="4" w:space="0" w:color="auto"/>
              <w:right w:val="single" w:sz="4" w:space="0" w:color="auto"/>
            </w:tcBorders>
            <w:shd w:val="clear" w:color="000000" w:fill="D9E1F2"/>
            <w:vAlign w:val="bottom"/>
            <w:hideMark/>
          </w:tcPr>
          <w:p>
            <w:pPr>
              <w:jc w:val="left"/>
              <w:rPr>
                <w:rFonts w:eastAsia="Times New Roman"/>
                <w:color w:val="000000"/>
                <w:sz w:val="22"/>
                <w:szCs w:val="22"/>
              </w:rPr>
            </w:pPr>
            <w:r>
              <w:rPr>
                <w:rFonts w:eastAsia="Times New Roman"/>
                <w:color w:val="000000"/>
                <w:sz w:val="22"/>
                <w:szCs w:val="22"/>
              </w:rPr>
              <w:t>March 19-20</w:t>
            </w:r>
          </w:p>
        </w:tc>
        <w:tc>
          <w:tcPr>
            <w:tcW w:w="2380" w:type="dxa"/>
            <w:tcBorders>
              <w:top w:val="single" w:sz="4" w:space="0" w:color="auto"/>
              <w:left w:val="nil"/>
              <w:bottom w:val="single" w:sz="4" w:space="0" w:color="auto"/>
              <w:right w:val="single" w:sz="4" w:space="0" w:color="auto"/>
            </w:tcBorders>
            <w:shd w:val="clear" w:color="000000" w:fill="D9E1F2"/>
            <w:vAlign w:val="bottom"/>
            <w:hideMark/>
          </w:tcPr>
          <w:p>
            <w:pPr>
              <w:rPr>
                <w:rFonts w:eastAsia="Times New Roman"/>
                <w:color w:val="000000"/>
                <w:sz w:val="22"/>
                <w:szCs w:val="22"/>
              </w:rPr>
            </w:pPr>
            <w:r>
              <w:rPr>
                <w:rFonts w:eastAsia="Times New Roman"/>
                <w:color w:val="000000"/>
                <w:sz w:val="22"/>
                <w:szCs w:val="22"/>
              </w:rPr>
              <w:t>March 7, 2016</w:t>
            </w:r>
          </w:p>
        </w:tc>
        <w:tc>
          <w:tcPr>
            <w:tcW w:w="1580" w:type="dxa"/>
            <w:tcBorders>
              <w:top w:val="single" w:sz="4" w:space="0" w:color="auto"/>
              <w:left w:val="nil"/>
              <w:bottom w:val="single" w:sz="4" w:space="0" w:color="auto"/>
              <w:right w:val="single" w:sz="4" w:space="0" w:color="auto"/>
            </w:tcBorders>
            <w:shd w:val="clear" w:color="000000" w:fill="D9E1F2"/>
            <w:vAlign w:val="bottom"/>
            <w:hideMark/>
          </w:tcPr>
          <w:p>
            <w:pPr>
              <w:jc w:val="left"/>
              <w:rPr>
                <w:rFonts w:eastAsia="Times New Roman"/>
                <w:color w:val="000000"/>
                <w:sz w:val="22"/>
                <w:szCs w:val="22"/>
              </w:rPr>
            </w:pPr>
            <w:r>
              <w:rPr>
                <w:rFonts w:eastAsia="Times New Roman"/>
                <w:color w:val="000000"/>
                <w:sz w:val="22"/>
                <w:szCs w:val="22"/>
              </w:rPr>
              <w:t>9AM-5PM</w:t>
            </w:r>
          </w:p>
        </w:tc>
        <w:tc>
          <w:tcPr>
            <w:tcW w:w="3880" w:type="dxa"/>
            <w:tcBorders>
              <w:top w:val="single" w:sz="4" w:space="0" w:color="auto"/>
              <w:left w:val="nil"/>
              <w:bottom w:val="single" w:sz="4" w:space="0" w:color="auto"/>
              <w:right w:val="single" w:sz="4" w:space="0" w:color="auto"/>
            </w:tcBorders>
            <w:shd w:val="clear" w:color="000000" w:fill="D9E1F2"/>
            <w:vAlign w:val="bottom"/>
            <w:hideMark/>
          </w:tcPr>
          <w:p>
            <w:pPr>
              <w:jc w:val="left"/>
              <w:rPr>
                <w:rFonts w:eastAsia="Times New Roman"/>
                <w:color w:val="000000"/>
                <w:sz w:val="22"/>
                <w:szCs w:val="22"/>
              </w:rPr>
            </w:pPr>
            <w:r>
              <w:rPr>
                <w:rFonts w:eastAsia="Times New Roman"/>
                <w:color w:val="000000"/>
                <w:sz w:val="22"/>
                <w:szCs w:val="22"/>
              </w:rPr>
              <w:t xml:space="preserve">PSAC Sudbury Regional office - 754 </w:t>
            </w:r>
            <w:proofErr w:type="spellStart"/>
            <w:r>
              <w:rPr>
                <w:rFonts w:eastAsia="Times New Roman"/>
                <w:color w:val="000000"/>
                <w:sz w:val="22"/>
                <w:szCs w:val="22"/>
              </w:rPr>
              <w:t>Faconbridge</w:t>
            </w:r>
            <w:proofErr w:type="spellEnd"/>
            <w:r>
              <w:rPr>
                <w:rFonts w:eastAsia="Times New Roman"/>
                <w:color w:val="000000"/>
                <w:sz w:val="22"/>
                <w:szCs w:val="22"/>
              </w:rPr>
              <w:t xml:space="preserve"> Rd, Unit 2</w:t>
            </w:r>
          </w:p>
        </w:tc>
      </w:tr>
      <w:tr>
        <w:trPr>
          <w:trHeight w:val="649"/>
        </w:trPr>
        <w:tc>
          <w:tcPr>
            <w:tcW w:w="1760" w:type="dxa"/>
            <w:tcBorders>
              <w:top w:val="nil"/>
              <w:left w:val="single" w:sz="4" w:space="0" w:color="auto"/>
              <w:bottom w:val="single" w:sz="4" w:space="0" w:color="auto"/>
              <w:right w:val="single" w:sz="4" w:space="0" w:color="auto"/>
            </w:tcBorders>
            <w:shd w:val="clear" w:color="000000" w:fill="D9E1F2"/>
            <w:vAlign w:val="bottom"/>
            <w:hideMark/>
          </w:tcPr>
          <w:p>
            <w:pPr>
              <w:jc w:val="left"/>
              <w:rPr>
                <w:rFonts w:eastAsia="Times New Roman"/>
                <w:color w:val="000000"/>
                <w:sz w:val="22"/>
                <w:szCs w:val="22"/>
              </w:rPr>
            </w:pPr>
            <w:r>
              <w:rPr>
                <w:rFonts w:eastAsia="Times New Roman"/>
                <w:color w:val="000000"/>
                <w:sz w:val="22"/>
                <w:szCs w:val="22"/>
              </w:rPr>
              <w:t>Timmins</w:t>
            </w:r>
          </w:p>
        </w:tc>
        <w:tc>
          <w:tcPr>
            <w:tcW w:w="1520" w:type="dxa"/>
            <w:tcBorders>
              <w:top w:val="nil"/>
              <w:left w:val="nil"/>
              <w:bottom w:val="single" w:sz="4" w:space="0" w:color="auto"/>
              <w:right w:val="single" w:sz="4" w:space="0" w:color="auto"/>
            </w:tcBorders>
            <w:shd w:val="clear" w:color="000000" w:fill="D9E1F2"/>
            <w:vAlign w:val="bottom"/>
            <w:hideMark/>
          </w:tcPr>
          <w:p>
            <w:pPr>
              <w:jc w:val="left"/>
              <w:rPr>
                <w:rFonts w:eastAsia="Times New Roman"/>
                <w:color w:val="000000"/>
                <w:sz w:val="22"/>
                <w:szCs w:val="22"/>
              </w:rPr>
            </w:pPr>
            <w:r>
              <w:rPr>
                <w:rFonts w:eastAsia="Times New Roman"/>
                <w:color w:val="000000"/>
                <w:sz w:val="22"/>
                <w:szCs w:val="22"/>
              </w:rPr>
              <w:t>April 23-24</w:t>
            </w:r>
          </w:p>
        </w:tc>
        <w:tc>
          <w:tcPr>
            <w:tcW w:w="2380" w:type="dxa"/>
            <w:tcBorders>
              <w:top w:val="nil"/>
              <w:left w:val="nil"/>
              <w:bottom w:val="single" w:sz="4" w:space="0" w:color="auto"/>
              <w:right w:val="single" w:sz="4" w:space="0" w:color="auto"/>
            </w:tcBorders>
            <w:shd w:val="clear" w:color="000000" w:fill="D9E1F2"/>
            <w:vAlign w:val="bottom"/>
            <w:hideMark/>
          </w:tcPr>
          <w:p>
            <w:pPr>
              <w:rPr>
                <w:rFonts w:eastAsia="Times New Roman"/>
                <w:color w:val="000000"/>
                <w:sz w:val="22"/>
                <w:szCs w:val="22"/>
              </w:rPr>
            </w:pPr>
            <w:r>
              <w:rPr>
                <w:rFonts w:eastAsia="Times New Roman"/>
                <w:color w:val="000000"/>
                <w:sz w:val="22"/>
                <w:szCs w:val="22"/>
              </w:rPr>
              <w:t>April 11, 2016</w:t>
            </w:r>
          </w:p>
        </w:tc>
        <w:tc>
          <w:tcPr>
            <w:tcW w:w="1580" w:type="dxa"/>
            <w:tcBorders>
              <w:top w:val="nil"/>
              <w:left w:val="nil"/>
              <w:bottom w:val="single" w:sz="4" w:space="0" w:color="auto"/>
              <w:right w:val="single" w:sz="4" w:space="0" w:color="auto"/>
            </w:tcBorders>
            <w:shd w:val="clear" w:color="000000" w:fill="D9E1F2"/>
            <w:vAlign w:val="bottom"/>
            <w:hideMark/>
          </w:tcPr>
          <w:p>
            <w:pPr>
              <w:jc w:val="left"/>
              <w:rPr>
                <w:rFonts w:eastAsia="Times New Roman"/>
                <w:color w:val="000000"/>
                <w:sz w:val="22"/>
                <w:szCs w:val="22"/>
              </w:rPr>
            </w:pPr>
            <w:r>
              <w:rPr>
                <w:rFonts w:eastAsia="Times New Roman"/>
                <w:color w:val="000000"/>
                <w:sz w:val="22"/>
                <w:szCs w:val="22"/>
              </w:rPr>
              <w:t>9AM-5PM</w:t>
            </w:r>
          </w:p>
        </w:tc>
        <w:tc>
          <w:tcPr>
            <w:tcW w:w="3880" w:type="dxa"/>
            <w:tcBorders>
              <w:top w:val="nil"/>
              <w:left w:val="nil"/>
              <w:bottom w:val="single" w:sz="4" w:space="0" w:color="auto"/>
              <w:right w:val="single" w:sz="4" w:space="0" w:color="auto"/>
            </w:tcBorders>
            <w:shd w:val="clear" w:color="000000" w:fill="D9E1F2"/>
            <w:vAlign w:val="bottom"/>
            <w:hideMark/>
          </w:tcPr>
          <w:p>
            <w:pPr>
              <w:jc w:val="left"/>
              <w:rPr>
                <w:rFonts w:eastAsia="Times New Roman"/>
                <w:color w:val="000000"/>
                <w:sz w:val="22"/>
                <w:szCs w:val="22"/>
              </w:rPr>
            </w:pPr>
            <w:r>
              <w:rPr>
                <w:rFonts w:eastAsia="Times New Roman"/>
                <w:color w:val="000000"/>
                <w:sz w:val="22"/>
                <w:szCs w:val="22"/>
              </w:rPr>
              <w:t>Holiday Inn Express &amp; Suites – Ontario Room</w:t>
            </w:r>
          </w:p>
          <w:p>
            <w:pPr>
              <w:jc w:val="left"/>
              <w:rPr>
                <w:rFonts w:eastAsia="Times New Roman"/>
                <w:color w:val="000000"/>
                <w:sz w:val="22"/>
                <w:szCs w:val="22"/>
                <w:lang w:val="fr-CA"/>
              </w:rPr>
            </w:pPr>
            <w:r>
              <w:rPr>
                <w:rFonts w:eastAsia="Times New Roman"/>
                <w:color w:val="000000"/>
                <w:sz w:val="22"/>
                <w:szCs w:val="22"/>
                <w:lang w:val="fr-CA"/>
              </w:rPr>
              <w:t xml:space="preserve">30 Algonquin </w:t>
            </w:r>
            <w:proofErr w:type="spellStart"/>
            <w:r>
              <w:rPr>
                <w:rFonts w:eastAsia="Times New Roman"/>
                <w:color w:val="000000"/>
                <w:sz w:val="22"/>
                <w:szCs w:val="22"/>
                <w:lang w:val="fr-CA"/>
              </w:rPr>
              <w:t>Blvd</w:t>
            </w:r>
            <w:proofErr w:type="spellEnd"/>
            <w:r>
              <w:rPr>
                <w:rFonts w:eastAsia="Times New Roman"/>
                <w:color w:val="000000"/>
                <w:sz w:val="22"/>
                <w:szCs w:val="22"/>
                <w:lang w:val="fr-CA"/>
              </w:rPr>
              <w:t xml:space="preserve"> W, Timmins ON</w:t>
            </w:r>
          </w:p>
        </w:tc>
      </w:tr>
      <w:tr>
        <w:trPr>
          <w:trHeight w:val="334"/>
        </w:trPr>
        <w:tc>
          <w:tcPr>
            <w:tcW w:w="1760" w:type="dxa"/>
            <w:vMerge w:val="restart"/>
            <w:tcBorders>
              <w:top w:val="nil"/>
              <w:left w:val="single" w:sz="4" w:space="0" w:color="auto"/>
              <w:right w:val="single" w:sz="4" w:space="0" w:color="auto"/>
            </w:tcBorders>
            <w:shd w:val="clear" w:color="000000" w:fill="D9E1F2"/>
            <w:vAlign w:val="bottom"/>
            <w:hideMark/>
          </w:tcPr>
          <w:p>
            <w:pPr>
              <w:jc w:val="left"/>
              <w:rPr>
                <w:rFonts w:eastAsia="Times New Roman"/>
                <w:color w:val="000000"/>
                <w:sz w:val="22"/>
                <w:szCs w:val="22"/>
              </w:rPr>
            </w:pPr>
            <w:r>
              <w:rPr>
                <w:rFonts w:eastAsia="Times New Roman"/>
                <w:color w:val="000000"/>
                <w:sz w:val="22"/>
                <w:szCs w:val="22"/>
              </w:rPr>
              <w:t xml:space="preserve">Sault </w:t>
            </w:r>
            <w:proofErr w:type="spellStart"/>
            <w:r>
              <w:rPr>
                <w:rFonts w:eastAsia="Times New Roman"/>
                <w:color w:val="000000"/>
                <w:sz w:val="22"/>
                <w:szCs w:val="22"/>
              </w:rPr>
              <w:t>Ste</w:t>
            </w:r>
            <w:proofErr w:type="spellEnd"/>
            <w:r>
              <w:rPr>
                <w:rFonts w:eastAsia="Times New Roman"/>
                <w:color w:val="000000"/>
                <w:sz w:val="22"/>
                <w:szCs w:val="22"/>
              </w:rPr>
              <w:t xml:space="preserve"> Marie</w:t>
            </w:r>
          </w:p>
        </w:tc>
        <w:tc>
          <w:tcPr>
            <w:tcW w:w="1520" w:type="dxa"/>
            <w:tcBorders>
              <w:top w:val="nil"/>
              <w:left w:val="nil"/>
              <w:bottom w:val="single" w:sz="4" w:space="0" w:color="auto"/>
              <w:right w:val="single" w:sz="4" w:space="0" w:color="auto"/>
            </w:tcBorders>
            <w:shd w:val="clear" w:color="000000" w:fill="D9E1F2"/>
            <w:vAlign w:val="bottom"/>
            <w:hideMark/>
          </w:tcPr>
          <w:p>
            <w:pPr>
              <w:jc w:val="left"/>
              <w:rPr>
                <w:rFonts w:eastAsia="Times New Roman"/>
                <w:color w:val="000000"/>
                <w:sz w:val="22"/>
                <w:szCs w:val="22"/>
              </w:rPr>
            </w:pPr>
            <w:r>
              <w:rPr>
                <w:rFonts w:eastAsia="Times New Roman"/>
                <w:color w:val="000000"/>
                <w:sz w:val="22"/>
                <w:szCs w:val="22"/>
              </w:rPr>
              <w:t>June 2-3</w:t>
            </w:r>
          </w:p>
        </w:tc>
        <w:tc>
          <w:tcPr>
            <w:tcW w:w="2380" w:type="dxa"/>
            <w:vMerge w:val="restart"/>
            <w:tcBorders>
              <w:top w:val="nil"/>
              <w:left w:val="nil"/>
              <w:right w:val="single" w:sz="4" w:space="0" w:color="auto"/>
            </w:tcBorders>
            <w:shd w:val="clear" w:color="000000" w:fill="D9E1F2"/>
            <w:vAlign w:val="bottom"/>
            <w:hideMark/>
          </w:tcPr>
          <w:p>
            <w:pPr>
              <w:rPr>
                <w:rFonts w:eastAsia="Times New Roman"/>
                <w:color w:val="000000"/>
                <w:sz w:val="22"/>
                <w:szCs w:val="22"/>
              </w:rPr>
            </w:pPr>
            <w:r>
              <w:rPr>
                <w:rFonts w:eastAsia="Times New Roman"/>
                <w:color w:val="000000"/>
                <w:sz w:val="22"/>
                <w:szCs w:val="22"/>
              </w:rPr>
              <w:t>May 24, 2016</w:t>
            </w:r>
          </w:p>
        </w:tc>
        <w:tc>
          <w:tcPr>
            <w:tcW w:w="1580" w:type="dxa"/>
            <w:tcBorders>
              <w:top w:val="single" w:sz="4" w:space="0" w:color="auto"/>
              <w:left w:val="nil"/>
              <w:bottom w:val="single" w:sz="4" w:space="0" w:color="auto"/>
              <w:right w:val="single" w:sz="4" w:space="0" w:color="auto"/>
            </w:tcBorders>
            <w:shd w:val="clear" w:color="000000" w:fill="D9E1F2"/>
            <w:vAlign w:val="bottom"/>
            <w:hideMark/>
          </w:tcPr>
          <w:p>
            <w:pPr>
              <w:jc w:val="left"/>
              <w:rPr>
                <w:rFonts w:eastAsia="Times New Roman"/>
                <w:color w:val="000000"/>
                <w:sz w:val="22"/>
                <w:szCs w:val="22"/>
              </w:rPr>
            </w:pPr>
            <w:r>
              <w:rPr>
                <w:rFonts w:eastAsia="Times New Roman"/>
                <w:color w:val="000000"/>
                <w:sz w:val="22"/>
                <w:szCs w:val="22"/>
              </w:rPr>
              <w:t>5PM-9PM</w:t>
            </w:r>
          </w:p>
        </w:tc>
        <w:tc>
          <w:tcPr>
            <w:tcW w:w="3880" w:type="dxa"/>
            <w:vMerge w:val="restart"/>
            <w:tcBorders>
              <w:top w:val="nil"/>
              <w:left w:val="nil"/>
              <w:right w:val="single" w:sz="4" w:space="0" w:color="auto"/>
            </w:tcBorders>
            <w:shd w:val="clear" w:color="000000" w:fill="D9E1F2"/>
            <w:vAlign w:val="bottom"/>
            <w:hideMark/>
          </w:tcPr>
          <w:p>
            <w:pPr>
              <w:jc w:val="left"/>
              <w:rPr>
                <w:rFonts w:eastAsia="Times New Roman"/>
                <w:color w:val="000000"/>
                <w:sz w:val="22"/>
                <w:szCs w:val="22"/>
              </w:rPr>
            </w:pPr>
            <w:r>
              <w:rPr>
                <w:rFonts w:eastAsia="Times New Roman"/>
                <w:color w:val="000000"/>
                <w:sz w:val="22"/>
                <w:szCs w:val="22"/>
              </w:rPr>
              <w:t>Delta Waterfront</w:t>
            </w:r>
          </w:p>
          <w:p>
            <w:pPr>
              <w:jc w:val="left"/>
              <w:rPr>
                <w:rFonts w:eastAsia="Times New Roman"/>
                <w:color w:val="000000"/>
                <w:sz w:val="22"/>
                <w:szCs w:val="22"/>
              </w:rPr>
            </w:pPr>
            <w:r>
              <w:rPr>
                <w:rFonts w:eastAsia="Times New Roman"/>
                <w:color w:val="000000"/>
                <w:sz w:val="22"/>
                <w:szCs w:val="22"/>
              </w:rPr>
              <w:t>208 St. Mary’s River Drive, SSM ON</w:t>
            </w:r>
          </w:p>
        </w:tc>
      </w:tr>
      <w:tr>
        <w:trPr>
          <w:trHeight w:val="91"/>
        </w:trPr>
        <w:tc>
          <w:tcPr>
            <w:tcW w:w="1760" w:type="dxa"/>
            <w:vMerge/>
            <w:tcBorders>
              <w:left w:val="single" w:sz="4" w:space="0" w:color="auto"/>
              <w:bottom w:val="single" w:sz="4" w:space="0" w:color="auto"/>
              <w:right w:val="single" w:sz="4" w:space="0" w:color="auto"/>
            </w:tcBorders>
            <w:shd w:val="clear" w:color="000000" w:fill="D9E1F2"/>
            <w:vAlign w:val="bottom"/>
          </w:tcPr>
          <w:p>
            <w:pPr>
              <w:jc w:val="left"/>
              <w:rPr>
                <w:rFonts w:eastAsia="Times New Roman"/>
                <w:color w:val="000000"/>
                <w:sz w:val="22"/>
                <w:szCs w:val="22"/>
              </w:rPr>
            </w:pPr>
          </w:p>
        </w:tc>
        <w:tc>
          <w:tcPr>
            <w:tcW w:w="1520" w:type="dxa"/>
            <w:tcBorders>
              <w:top w:val="nil"/>
              <w:left w:val="nil"/>
              <w:bottom w:val="single" w:sz="4" w:space="0" w:color="auto"/>
              <w:right w:val="single" w:sz="4" w:space="0" w:color="auto"/>
            </w:tcBorders>
            <w:shd w:val="clear" w:color="000000" w:fill="D9E1F2"/>
            <w:vAlign w:val="bottom"/>
          </w:tcPr>
          <w:p>
            <w:pPr>
              <w:jc w:val="left"/>
              <w:rPr>
                <w:rFonts w:eastAsia="Times New Roman"/>
                <w:color w:val="000000"/>
                <w:sz w:val="22"/>
                <w:szCs w:val="22"/>
              </w:rPr>
            </w:pPr>
            <w:r>
              <w:rPr>
                <w:rFonts w:eastAsia="Times New Roman"/>
                <w:color w:val="000000"/>
                <w:sz w:val="22"/>
                <w:szCs w:val="22"/>
              </w:rPr>
              <w:t>June 4</w:t>
            </w:r>
          </w:p>
        </w:tc>
        <w:tc>
          <w:tcPr>
            <w:tcW w:w="2380" w:type="dxa"/>
            <w:vMerge/>
            <w:tcBorders>
              <w:left w:val="nil"/>
              <w:bottom w:val="single" w:sz="4" w:space="0" w:color="auto"/>
              <w:right w:val="single" w:sz="4" w:space="0" w:color="auto"/>
            </w:tcBorders>
            <w:shd w:val="clear" w:color="000000" w:fill="D9E1F2"/>
            <w:vAlign w:val="bottom"/>
          </w:tcPr>
          <w:p>
            <w:pPr>
              <w:rPr>
                <w:rFonts w:eastAsia="Times New Roman"/>
                <w:color w:val="000000"/>
                <w:sz w:val="22"/>
                <w:szCs w:val="22"/>
              </w:rPr>
            </w:pPr>
          </w:p>
        </w:tc>
        <w:tc>
          <w:tcPr>
            <w:tcW w:w="1580" w:type="dxa"/>
            <w:tcBorders>
              <w:top w:val="single" w:sz="4" w:space="0" w:color="auto"/>
              <w:left w:val="nil"/>
              <w:bottom w:val="single" w:sz="4" w:space="0" w:color="auto"/>
              <w:right w:val="single" w:sz="4" w:space="0" w:color="auto"/>
            </w:tcBorders>
            <w:shd w:val="clear" w:color="000000" w:fill="D9E1F2"/>
            <w:vAlign w:val="bottom"/>
          </w:tcPr>
          <w:p>
            <w:pPr>
              <w:jc w:val="left"/>
              <w:rPr>
                <w:rFonts w:eastAsia="Times New Roman"/>
                <w:color w:val="000000"/>
                <w:sz w:val="22"/>
                <w:szCs w:val="22"/>
              </w:rPr>
            </w:pPr>
            <w:r>
              <w:rPr>
                <w:rFonts w:eastAsia="Times New Roman"/>
                <w:color w:val="000000"/>
                <w:sz w:val="22"/>
                <w:szCs w:val="22"/>
              </w:rPr>
              <w:t>9AM – 5PM</w:t>
            </w:r>
          </w:p>
        </w:tc>
        <w:tc>
          <w:tcPr>
            <w:tcW w:w="3880" w:type="dxa"/>
            <w:vMerge/>
            <w:tcBorders>
              <w:left w:val="nil"/>
              <w:bottom w:val="single" w:sz="4" w:space="0" w:color="auto"/>
              <w:right w:val="single" w:sz="4" w:space="0" w:color="auto"/>
            </w:tcBorders>
            <w:shd w:val="clear" w:color="000000" w:fill="D9E1F2"/>
            <w:vAlign w:val="bottom"/>
          </w:tcPr>
          <w:p>
            <w:pPr>
              <w:jc w:val="left"/>
              <w:rPr>
                <w:rFonts w:eastAsia="Times New Roman"/>
                <w:color w:val="000000"/>
                <w:sz w:val="22"/>
                <w:szCs w:val="22"/>
              </w:rPr>
            </w:pPr>
          </w:p>
        </w:tc>
      </w:tr>
      <w:tr>
        <w:trPr>
          <w:trHeight w:val="300"/>
        </w:trPr>
        <w:tc>
          <w:tcPr>
            <w:tcW w:w="1760" w:type="dxa"/>
            <w:tcBorders>
              <w:top w:val="nil"/>
              <w:left w:val="nil"/>
              <w:bottom w:val="nil"/>
              <w:right w:val="nil"/>
            </w:tcBorders>
            <w:shd w:val="clear" w:color="auto" w:fill="auto"/>
            <w:vAlign w:val="bottom"/>
            <w:hideMark/>
          </w:tcPr>
          <w:p>
            <w:pPr>
              <w:jc w:val="left"/>
              <w:rPr>
                <w:rFonts w:eastAsia="Times New Roman"/>
                <w:color w:val="000000"/>
                <w:sz w:val="22"/>
                <w:szCs w:val="22"/>
              </w:rPr>
            </w:pPr>
          </w:p>
        </w:tc>
        <w:tc>
          <w:tcPr>
            <w:tcW w:w="1520" w:type="dxa"/>
            <w:tcBorders>
              <w:top w:val="nil"/>
              <w:left w:val="nil"/>
              <w:bottom w:val="nil"/>
              <w:right w:val="nil"/>
            </w:tcBorders>
            <w:shd w:val="clear" w:color="auto" w:fill="auto"/>
            <w:vAlign w:val="bottom"/>
            <w:hideMark/>
          </w:tcPr>
          <w:p>
            <w:pPr>
              <w:jc w:val="left"/>
              <w:rPr>
                <w:rFonts w:ascii="Times New Roman" w:eastAsia="Times New Roman" w:hAnsi="Times New Roman" w:cs="Times New Roman"/>
                <w:szCs w:val="20"/>
              </w:rPr>
            </w:pPr>
          </w:p>
        </w:tc>
        <w:tc>
          <w:tcPr>
            <w:tcW w:w="2380" w:type="dxa"/>
            <w:tcBorders>
              <w:top w:val="nil"/>
              <w:left w:val="nil"/>
              <w:bottom w:val="nil"/>
              <w:right w:val="nil"/>
            </w:tcBorders>
            <w:shd w:val="clear" w:color="auto" w:fill="auto"/>
            <w:vAlign w:val="bottom"/>
            <w:hideMark/>
          </w:tcPr>
          <w:p>
            <w:pPr>
              <w:jc w:val="left"/>
              <w:rPr>
                <w:rFonts w:ascii="Times New Roman" w:eastAsia="Times New Roman" w:hAnsi="Times New Roman" w:cs="Times New Roman"/>
                <w:szCs w:val="20"/>
              </w:rPr>
            </w:pPr>
          </w:p>
        </w:tc>
        <w:tc>
          <w:tcPr>
            <w:tcW w:w="1580" w:type="dxa"/>
            <w:tcBorders>
              <w:top w:val="nil"/>
              <w:left w:val="nil"/>
              <w:bottom w:val="nil"/>
              <w:right w:val="nil"/>
            </w:tcBorders>
            <w:shd w:val="clear" w:color="auto" w:fill="auto"/>
            <w:vAlign w:val="bottom"/>
            <w:hideMark/>
          </w:tcPr>
          <w:p>
            <w:pPr>
              <w:jc w:val="left"/>
              <w:rPr>
                <w:rFonts w:ascii="Times New Roman" w:eastAsia="Times New Roman" w:hAnsi="Times New Roman" w:cs="Times New Roman"/>
                <w:szCs w:val="20"/>
              </w:rPr>
            </w:pPr>
          </w:p>
        </w:tc>
        <w:tc>
          <w:tcPr>
            <w:tcW w:w="3880" w:type="dxa"/>
            <w:tcBorders>
              <w:top w:val="nil"/>
              <w:left w:val="nil"/>
              <w:bottom w:val="nil"/>
              <w:right w:val="nil"/>
            </w:tcBorders>
            <w:shd w:val="clear" w:color="auto" w:fill="auto"/>
            <w:vAlign w:val="bottom"/>
            <w:hideMark/>
          </w:tcPr>
          <w:p>
            <w:pPr>
              <w:jc w:val="left"/>
              <w:rPr>
                <w:rFonts w:ascii="Times New Roman" w:eastAsia="Times New Roman" w:hAnsi="Times New Roman" w:cs="Times New Roman"/>
                <w:szCs w:val="20"/>
              </w:rPr>
            </w:pPr>
          </w:p>
        </w:tc>
      </w:tr>
      <w:tr>
        <w:trPr>
          <w:trHeight w:val="600"/>
        </w:trPr>
        <w:tc>
          <w:tcPr>
            <w:tcW w:w="11120" w:type="dxa"/>
            <w:gridSpan w:val="5"/>
            <w:tcBorders>
              <w:top w:val="nil"/>
              <w:left w:val="nil"/>
              <w:bottom w:val="single" w:sz="4" w:space="0" w:color="auto"/>
              <w:right w:val="nil"/>
            </w:tcBorders>
            <w:shd w:val="clear" w:color="000000" w:fill="FCE4D6"/>
            <w:vAlign w:val="bottom"/>
            <w:hideMark/>
          </w:tcPr>
          <w:p>
            <w:pPr>
              <w:rPr>
                <w:rFonts w:ascii="Castellar" w:eastAsia="Times New Roman" w:hAnsi="Castellar" w:cs="Times New Roman"/>
                <w:b/>
                <w:bCs/>
                <w:color w:val="000000"/>
                <w:sz w:val="28"/>
                <w:szCs w:val="28"/>
              </w:rPr>
            </w:pPr>
            <w:r>
              <w:rPr>
                <w:rFonts w:ascii="Castellar" w:eastAsia="Times New Roman" w:hAnsi="Castellar" w:cs="Times New Roman"/>
                <w:b/>
                <w:bCs/>
                <w:color w:val="000000"/>
                <w:sz w:val="28"/>
                <w:szCs w:val="28"/>
              </w:rPr>
              <w:t>Local Officers Training</w:t>
            </w:r>
          </w:p>
        </w:tc>
      </w:tr>
      <w:tr>
        <w:trPr>
          <w:trHeight w:val="300"/>
        </w:trPr>
        <w:tc>
          <w:tcPr>
            <w:tcW w:w="1760" w:type="dxa"/>
            <w:tcBorders>
              <w:top w:val="single" w:sz="4" w:space="0" w:color="auto"/>
              <w:left w:val="single" w:sz="4" w:space="0" w:color="auto"/>
              <w:bottom w:val="single" w:sz="4" w:space="0" w:color="auto"/>
              <w:right w:val="single" w:sz="4" w:space="0" w:color="auto"/>
            </w:tcBorders>
            <w:shd w:val="clear" w:color="000000" w:fill="FCE4D6"/>
            <w:vAlign w:val="bottom"/>
            <w:hideMark/>
          </w:tcPr>
          <w:p>
            <w:pPr>
              <w:jc w:val="left"/>
              <w:rPr>
                <w:rFonts w:eastAsia="Times New Roman"/>
                <w:color w:val="000000"/>
                <w:sz w:val="22"/>
                <w:szCs w:val="22"/>
              </w:rPr>
            </w:pPr>
            <w:proofErr w:type="spellStart"/>
            <w:r>
              <w:rPr>
                <w:rFonts w:eastAsia="Times New Roman"/>
                <w:color w:val="000000"/>
                <w:sz w:val="22"/>
                <w:szCs w:val="22"/>
              </w:rPr>
              <w:t>Moosonee</w:t>
            </w:r>
            <w:proofErr w:type="spellEnd"/>
          </w:p>
        </w:tc>
        <w:tc>
          <w:tcPr>
            <w:tcW w:w="1520" w:type="dxa"/>
            <w:tcBorders>
              <w:top w:val="single" w:sz="4" w:space="0" w:color="auto"/>
              <w:left w:val="nil"/>
              <w:bottom w:val="single" w:sz="4" w:space="0" w:color="auto"/>
              <w:right w:val="single" w:sz="4" w:space="0" w:color="auto"/>
            </w:tcBorders>
            <w:shd w:val="clear" w:color="000000" w:fill="FCE4D6"/>
            <w:vAlign w:val="bottom"/>
            <w:hideMark/>
          </w:tcPr>
          <w:p>
            <w:pPr>
              <w:jc w:val="left"/>
              <w:rPr>
                <w:rFonts w:eastAsia="Times New Roman"/>
                <w:color w:val="000000"/>
                <w:sz w:val="22"/>
                <w:szCs w:val="22"/>
              </w:rPr>
            </w:pPr>
            <w:r>
              <w:rPr>
                <w:rFonts w:eastAsia="Times New Roman"/>
                <w:color w:val="000000"/>
                <w:sz w:val="22"/>
                <w:szCs w:val="22"/>
              </w:rPr>
              <w:t>January 30-31</w:t>
            </w:r>
          </w:p>
        </w:tc>
        <w:tc>
          <w:tcPr>
            <w:tcW w:w="2380" w:type="dxa"/>
            <w:tcBorders>
              <w:top w:val="single" w:sz="4" w:space="0" w:color="auto"/>
              <w:left w:val="nil"/>
              <w:bottom w:val="single" w:sz="4" w:space="0" w:color="auto"/>
              <w:right w:val="single" w:sz="4" w:space="0" w:color="auto"/>
            </w:tcBorders>
            <w:shd w:val="clear" w:color="000000" w:fill="FCE4D6"/>
            <w:vAlign w:val="bottom"/>
            <w:hideMark/>
          </w:tcPr>
          <w:p>
            <w:pPr>
              <w:rPr>
                <w:rFonts w:eastAsia="Times New Roman"/>
                <w:color w:val="000000"/>
                <w:sz w:val="22"/>
                <w:szCs w:val="22"/>
              </w:rPr>
            </w:pPr>
            <w:r>
              <w:rPr>
                <w:rFonts w:eastAsia="Times New Roman"/>
                <w:color w:val="000000"/>
                <w:sz w:val="22"/>
                <w:szCs w:val="22"/>
              </w:rPr>
              <w:t>January 22, 2016</w:t>
            </w:r>
          </w:p>
        </w:tc>
        <w:tc>
          <w:tcPr>
            <w:tcW w:w="1580" w:type="dxa"/>
            <w:tcBorders>
              <w:top w:val="single" w:sz="4" w:space="0" w:color="auto"/>
              <w:left w:val="nil"/>
              <w:bottom w:val="single" w:sz="4" w:space="0" w:color="auto"/>
              <w:right w:val="single" w:sz="4" w:space="0" w:color="auto"/>
            </w:tcBorders>
            <w:shd w:val="clear" w:color="000000" w:fill="FCE4D6"/>
            <w:vAlign w:val="bottom"/>
            <w:hideMark/>
          </w:tcPr>
          <w:p>
            <w:pPr>
              <w:jc w:val="left"/>
              <w:rPr>
                <w:rFonts w:eastAsia="Times New Roman"/>
                <w:color w:val="000000"/>
                <w:sz w:val="22"/>
                <w:szCs w:val="22"/>
              </w:rPr>
            </w:pPr>
            <w:r>
              <w:rPr>
                <w:rFonts w:eastAsia="Times New Roman"/>
                <w:color w:val="000000"/>
                <w:sz w:val="22"/>
                <w:szCs w:val="22"/>
              </w:rPr>
              <w:t>9AM-5PM</w:t>
            </w:r>
          </w:p>
        </w:tc>
        <w:tc>
          <w:tcPr>
            <w:tcW w:w="3880" w:type="dxa"/>
            <w:tcBorders>
              <w:top w:val="single" w:sz="4" w:space="0" w:color="auto"/>
              <w:left w:val="nil"/>
              <w:bottom w:val="single" w:sz="4" w:space="0" w:color="auto"/>
              <w:right w:val="single" w:sz="4" w:space="0" w:color="auto"/>
            </w:tcBorders>
            <w:shd w:val="clear" w:color="000000" w:fill="FCE4D6"/>
            <w:vAlign w:val="bottom"/>
            <w:hideMark/>
          </w:tcPr>
          <w:p>
            <w:pPr>
              <w:jc w:val="left"/>
              <w:rPr>
                <w:rFonts w:eastAsia="Times New Roman"/>
                <w:color w:val="000000"/>
                <w:sz w:val="22"/>
                <w:szCs w:val="22"/>
              </w:rPr>
            </w:pPr>
            <w:r>
              <w:rPr>
                <w:rFonts w:eastAsia="Times New Roman"/>
                <w:color w:val="000000"/>
                <w:sz w:val="22"/>
                <w:szCs w:val="22"/>
              </w:rPr>
              <w:t>Moose Cree Education Authority</w:t>
            </w:r>
          </w:p>
          <w:p>
            <w:pPr>
              <w:jc w:val="left"/>
              <w:rPr>
                <w:rFonts w:eastAsia="Times New Roman"/>
                <w:color w:val="000000"/>
                <w:sz w:val="22"/>
                <w:szCs w:val="22"/>
              </w:rPr>
            </w:pPr>
            <w:r>
              <w:rPr>
                <w:rFonts w:eastAsia="Times New Roman"/>
                <w:color w:val="000000"/>
                <w:sz w:val="22"/>
                <w:szCs w:val="22"/>
              </w:rPr>
              <w:t xml:space="preserve">25 </w:t>
            </w:r>
            <w:proofErr w:type="spellStart"/>
            <w:r>
              <w:rPr>
                <w:rFonts w:eastAsia="Times New Roman"/>
                <w:color w:val="000000"/>
                <w:sz w:val="22"/>
                <w:szCs w:val="22"/>
              </w:rPr>
              <w:t>Pedabun</w:t>
            </w:r>
            <w:proofErr w:type="spellEnd"/>
            <w:r>
              <w:rPr>
                <w:rFonts w:eastAsia="Times New Roman"/>
                <w:color w:val="000000"/>
                <w:sz w:val="22"/>
                <w:szCs w:val="22"/>
              </w:rPr>
              <w:t xml:space="preserve"> Road, Moose Factory </w:t>
            </w:r>
          </w:p>
        </w:tc>
      </w:tr>
      <w:tr>
        <w:trPr>
          <w:trHeight w:val="300"/>
        </w:trPr>
        <w:tc>
          <w:tcPr>
            <w:tcW w:w="1760" w:type="dxa"/>
            <w:tcBorders>
              <w:top w:val="nil"/>
              <w:left w:val="single" w:sz="4" w:space="0" w:color="auto"/>
              <w:bottom w:val="single" w:sz="4" w:space="0" w:color="auto"/>
              <w:right w:val="single" w:sz="4" w:space="0" w:color="auto"/>
            </w:tcBorders>
            <w:shd w:val="clear" w:color="000000" w:fill="FCE4D6"/>
            <w:vAlign w:val="bottom"/>
            <w:hideMark/>
          </w:tcPr>
          <w:p>
            <w:pPr>
              <w:jc w:val="left"/>
              <w:rPr>
                <w:rFonts w:eastAsia="Times New Roman"/>
                <w:color w:val="000000"/>
                <w:sz w:val="22"/>
                <w:szCs w:val="22"/>
              </w:rPr>
            </w:pPr>
            <w:r>
              <w:rPr>
                <w:rFonts w:eastAsia="Times New Roman"/>
                <w:color w:val="000000"/>
                <w:sz w:val="22"/>
                <w:szCs w:val="22"/>
              </w:rPr>
              <w:t>Timmins</w:t>
            </w:r>
          </w:p>
        </w:tc>
        <w:tc>
          <w:tcPr>
            <w:tcW w:w="1520" w:type="dxa"/>
            <w:tcBorders>
              <w:top w:val="nil"/>
              <w:left w:val="nil"/>
              <w:bottom w:val="single" w:sz="4" w:space="0" w:color="auto"/>
              <w:right w:val="single" w:sz="4" w:space="0" w:color="auto"/>
            </w:tcBorders>
            <w:shd w:val="clear" w:color="000000" w:fill="FCE4D6"/>
            <w:vAlign w:val="bottom"/>
            <w:hideMark/>
          </w:tcPr>
          <w:p>
            <w:pPr>
              <w:jc w:val="left"/>
              <w:rPr>
                <w:rFonts w:eastAsia="Times New Roman"/>
                <w:color w:val="000000"/>
                <w:sz w:val="22"/>
                <w:szCs w:val="22"/>
              </w:rPr>
            </w:pPr>
            <w:r>
              <w:rPr>
                <w:rFonts w:eastAsia="Times New Roman"/>
                <w:color w:val="000000"/>
                <w:sz w:val="22"/>
                <w:szCs w:val="22"/>
              </w:rPr>
              <w:t>April 2-3</w:t>
            </w:r>
          </w:p>
        </w:tc>
        <w:tc>
          <w:tcPr>
            <w:tcW w:w="2380" w:type="dxa"/>
            <w:tcBorders>
              <w:top w:val="nil"/>
              <w:left w:val="nil"/>
              <w:bottom w:val="single" w:sz="4" w:space="0" w:color="auto"/>
              <w:right w:val="single" w:sz="4" w:space="0" w:color="auto"/>
            </w:tcBorders>
            <w:shd w:val="clear" w:color="000000" w:fill="FCE4D6"/>
            <w:vAlign w:val="bottom"/>
            <w:hideMark/>
          </w:tcPr>
          <w:p>
            <w:pPr>
              <w:rPr>
                <w:rFonts w:eastAsia="Times New Roman"/>
                <w:color w:val="000000"/>
                <w:sz w:val="22"/>
                <w:szCs w:val="22"/>
              </w:rPr>
            </w:pPr>
            <w:r>
              <w:rPr>
                <w:rFonts w:eastAsia="Times New Roman"/>
                <w:color w:val="000000"/>
                <w:sz w:val="22"/>
                <w:szCs w:val="22"/>
              </w:rPr>
              <w:t>March 22, 2016</w:t>
            </w:r>
          </w:p>
        </w:tc>
        <w:tc>
          <w:tcPr>
            <w:tcW w:w="1580" w:type="dxa"/>
            <w:tcBorders>
              <w:top w:val="nil"/>
              <w:left w:val="nil"/>
              <w:bottom w:val="single" w:sz="4" w:space="0" w:color="auto"/>
              <w:right w:val="single" w:sz="4" w:space="0" w:color="auto"/>
            </w:tcBorders>
            <w:shd w:val="clear" w:color="000000" w:fill="FCE4D6"/>
            <w:vAlign w:val="bottom"/>
            <w:hideMark/>
          </w:tcPr>
          <w:p>
            <w:pPr>
              <w:jc w:val="left"/>
              <w:rPr>
                <w:rFonts w:eastAsia="Times New Roman"/>
                <w:color w:val="000000"/>
                <w:sz w:val="22"/>
                <w:szCs w:val="22"/>
              </w:rPr>
            </w:pPr>
            <w:r>
              <w:rPr>
                <w:rFonts w:eastAsia="Times New Roman"/>
                <w:color w:val="000000"/>
                <w:sz w:val="22"/>
                <w:szCs w:val="22"/>
              </w:rPr>
              <w:t>9AM-5PM</w:t>
            </w:r>
          </w:p>
        </w:tc>
        <w:tc>
          <w:tcPr>
            <w:tcW w:w="3880" w:type="dxa"/>
            <w:tcBorders>
              <w:top w:val="nil"/>
              <w:left w:val="nil"/>
              <w:bottom w:val="single" w:sz="4" w:space="0" w:color="auto"/>
              <w:right w:val="single" w:sz="4" w:space="0" w:color="auto"/>
            </w:tcBorders>
            <w:shd w:val="clear" w:color="000000" w:fill="FCE4D6"/>
            <w:vAlign w:val="bottom"/>
            <w:hideMark/>
          </w:tcPr>
          <w:p>
            <w:pPr>
              <w:jc w:val="left"/>
              <w:rPr>
                <w:rFonts w:eastAsia="Times New Roman"/>
                <w:color w:val="000000"/>
                <w:sz w:val="22"/>
                <w:szCs w:val="22"/>
              </w:rPr>
            </w:pPr>
            <w:r>
              <w:rPr>
                <w:rFonts w:eastAsia="Times New Roman"/>
                <w:color w:val="000000"/>
                <w:sz w:val="22"/>
                <w:szCs w:val="22"/>
              </w:rPr>
              <w:t>Holiday Inn Express &amp; Suites – Ontario Room</w:t>
            </w:r>
          </w:p>
          <w:p>
            <w:pPr>
              <w:jc w:val="left"/>
              <w:rPr>
                <w:rFonts w:eastAsia="Times New Roman"/>
                <w:color w:val="000000"/>
                <w:sz w:val="22"/>
                <w:szCs w:val="22"/>
                <w:lang w:val="fr-CA"/>
              </w:rPr>
            </w:pPr>
            <w:r>
              <w:rPr>
                <w:rFonts w:eastAsia="Times New Roman"/>
                <w:color w:val="000000"/>
                <w:sz w:val="22"/>
                <w:szCs w:val="22"/>
                <w:lang w:val="fr-CA"/>
              </w:rPr>
              <w:t xml:space="preserve">30 Algonquin </w:t>
            </w:r>
            <w:proofErr w:type="spellStart"/>
            <w:r>
              <w:rPr>
                <w:rFonts w:eastAsia="Times New Roman"/>
                <w:color w:val="000000"/>
                <w:sz w:val="22"/>
                <w:szCs w:val="22"/>
                <w:lang w:val="fr-CA"/>
              </w:rPr>
              <w:t>Blvd</w:t>
            </w:r>
            <w:proofErr w:type="spellEnd"/>
            <w:r>
              <w:rPr>
                <w:rFonts w:eastAsia="Times New Roman"/>
                <w:color w:val="000000"/>
                <w:sz w:val="22"/>
                <w:szCs w:val="22"/>
                <w:lang w:val="fr-CA"/>
              </w:rPr>
              <w:t xml:space="preserve"> W, Timmins ON</w:t>
            </w:r>
          </w:p>
        </w:tc>
      </w:tr>
      <w:tr>
        <w:trPr>
          <w:trHeight w:val="585"/>
        </w:trPr>
        <w:tc>
          <w:tcPr>
            <w:tcW w:w="1760" w:type="dxa"/>
            <w:tcBorders>
              <w:top w:val="nil"/>
              <w:left w:val="single" w:sz="4" w:space="0" w:color="auto"/>
              <w:bottom w:val="single" w:sz="4" w:space="0" w:color="auto"/>
              <w:right w:val="single" w:sz="4" w:space="0" w:color="auto"/>
            </w:tcBorders>
            <w:shd w:val="clear" w:color="000000" w:fill="FCE4D6"/>
            <w:vAlign w:val="bottom"/>
            <w:hideMark/>
          </w:tcPr>
          <w:p>
            <w:pPr>
              <w:jc w:val="left"/>
              <w:rPr>
                <w:rFonts w:eastAsia="Times New Roman"/>
                <w:color w:val="000000"/>
                <w:sz w:val="22"/>
                <w:szCs w:val="22"/>
              </w:rPr>
            </w:pPr>
            <w:r>
              <w:rPr>
                <w:rFonts w:eastAsia="Times New Roman"/>
                <w:color w:val="000000"/>
                <w:sz w:val="22"/>
                <w:szCs w:val="22"/>
              </w:rPr>
              <w:t>Sudbury</w:t>
            </w:r>
          </w:p>
        </w:tc>
        <w:tc>
          <w:tcPr>
            <w:tcW w:w="1520" w:type="dxa"/>
            <w:tcBorders>
              <w:top w:val="nil"/>
              <w:left w:val="nil"/>
              <w:bottom w:val="single" w:sz="4" w:space="0" w:color="auto"/>
              <w:right w:val="single" w:sz="4" w:space="0" w:color="auto"/>
            </w:tcBorders>
            <w:shd w:val="clear" w:color="000000" w:fill="FCE4D6"/>
            <w:vAlign w:val="bottom"/>
            <w:hideMark/>
          </w:tcPr>
          <w:p>
            <w:pPr>
              <w:jc w:val="left"/>
              <w:rPr>
                <w:rFonts w:eastAsia="Times New Roman"/>
                <w:color w:val="000000"/>
                <w:sz w:val="22"/>
                <w:szCs w:val="22"/>
              </w:rPr>
            </w:pPr>
            <w:r>
              <w:rPr>
                <w:rFonts w:eastAsia="Times New Roman"/>
                <w:color w:val="000000"/>
                <w:sz w:val="22"/>
                <w:szCs w:val="22"/>
              </w:rPr>
              <w:t>March 9-11</w:t>
            </w:r>
          </w:p>
        </w:tc>
        <w:tc>
          <w:tcPr>
            <w:tcW w:w="2380" w:type="dxa"/>
            <w:tcBorders>
              <w:top w:val="nil"/>
              <w:left w:val="nil"/>
              <w:bottom w:val="single" w:sz="4" w:space="0" w:color="auto"/>
              <w:right w:val="single" w:sz="4" w:space="0" w:color="auto"/>
            </w:tcBorders>
            <w:shd w:val="clear" w:color="000000" w:fill="FCE4D6"/>
            <w:vAlign w:val="bottom"/>
            <w:hideMark/>
          </w:tcPr>
          <w:p>
            <w:pPr>
              <w:rPr>
                <w:rFonts w:eastAsia="Times New Roman"/>
                <w:color w:val="000000"/>
                <w:sz w:val="22"/>
                <w:szCs w:val="22"/>
              </w:rPr>
            </w:pPr>
            <w:r>
              <w:rPr>
                <w:rFonts w:eastAsia="Times New Roman"/>
                <w:color w:val="000000"/>
                <w:sz w:val="22"/>
                <w:szCs w:val="22"/>
              </w:rPr>
              <w:t>March 1, 2016</w:t>
            </w:r>
          </w:p>
        </w:tc>
        <w:tc>
          <w:tcPr>
            <w:tcW w:w="1580" w:type="dxa"/>
            <w:tcBorders>
              <w:top w:val="nil"/>
              <w:left w:val="nil"/>
              <w:bottom w:val="single" w:sz="4" w:space="0" w:color="auto"/>
              <w:right w:val="single" w:sz="4" w:space="0" w:color="auto"/>
            </w:tcBorders>
            <w:shd w:val="clear" w:color="000000" w:fill="FCE4D6"/>
            <w:vAlign w:val="bottom"/>
            <w:hideMark/>
          </w:tcPr>
          <w:p>
            <w:pPr>
              <w:jc w:val="left"/>
              <w:rPr>
                <w:rFonts w:eastAsia="Times New Roman"/>
                <w:color w:val="000000"/>
                <w:sz w:val="22"/>
                <w:szCs w:val="22"/>
              </w:rPr>
            </w:pPr>
            <w:r>
              <w:rPr>
                <w:rFonts w:eastAsia="Times New Roman"/>
                <w:color w:val="000000"/>
                <w:sz w:val="22"/>
                <w:szCs w:val="22"/>
              </w:rPr>
              <w:t>5PM-9PM</w:t>
            </w:r>
          </w:p>
        </w:tc>
        <w:tc>
          <w:tcPr>
            <w:tcW w:w="3880" w:type="dxa"/>
            <w:tcBorders>
              <w:top w:val="nil"/>
              <w:left w:val="nil"/>
              <w:bottom w:val="single" w:sz="4" w:space="0" w:color="auto"/>
              <w:right w:val="single" w:sz="4" w:space="0" w:color="auto"/>
            </w:tcBorders>
            <w:shd w:val="clear" w:color="000000" w:fill="FCE4D6"/>
            <w:vAlign w:val="bottom"/>
            <w:hideMark/>
          </w:tcPr>
          <w:p>
            <w:pPr>
              <w:jc w:val="left"/>
              <w:rPr>
                <w:rFonts w:eastAsia="Times New Roman"/>
                <w:color w:val="000000"/>
                <w:sz w:val="22"/>
                <w:szCs w:val="22"/>
              </w:rPr>
            </w:pPr>
            <w:r>
              <w:rPr>
                <w:rFonts w:eastAsia="Times New Roman"/>
                <w:color w:val="000000"/>
                <w:sz w:val="22"/>
                <w:szCs w:val="22"/>
              </w:rPr>
              <w:t>PSAC Sudbury Regional Office - 754 Falconbridge Rd, Unit 2</w:t>
            </w:r>
          </w:p>
        </w:tc>
      </w:tr>
      <w:tr>
        <w:trPr>
          <w:trHeight w:val="300"/>
        </w:trPr>
        <w:tc>
          <w:tcPr>
            <w:tcW w:w="1760" w:type="dxa"/>
            <w:tcBorders>
              <w:top w:val="nil"/>
              <w:left w:val="single" w:sz="4" w:space="0" w:color="auto"/>
              <w:bottom w:val="single" w:sz="4" w:space="0" w:color="auto"/>
              <w:right w:val="single" w:sz="4" w:space="0" w:color="auto"/>
            </w:tcBorders>
            <w:shd w:val="clear" w:color="000000" w:fill="FCE4D6"/>
            <w:vAlign w:val="bottom"/>
            <w:hideMark/>
          </w:tcPr>
          <w:p>
            <w:pPr>
              <w:jc w:val="left"/>
              <w:rPr>
                <w:rFonts w:eastAsia="Times New Roman"/>
                <w:color w:val="000000"/>
                <w:sz w:val="22"/>
                <w:szCs w:val="22"/>
              </w:rPr>
            </w:pPr>
            <w:r>
              <w:rPr>
                <w:rFonts w:eastAsia="Times New Roman"/>
                <w:color w:val="000000"/>
                <w:sz w:val="22"/>
                <w:szCs w:val="22"/>
              </w:rPr>
              <w:t>North Bay</w:t>
            </w:r>
          </w:p>
        </w:tc>
        <w:tc>
          <w:tcPr>
            <w:tcW w:w="1520" w:type="dxa"/>
            <w:tcBorders>
              <w:top w:val="nil"/>
              <w:left w:val="nil"/>
              <w:bottom w:val="single" w:sz="4" w:space="0" w:color="auto"/>
              <w:right w:val="single" w:sz="4" w:space="0" w:color="auto"/>
            </w:tcBorders>
            <w:shd w:val="clear" w:color="000000" w:fill="FCE4D6"/>
            <w:vAlign w:val="bottom"/>
            <w:hideMark/>
          </w:tcPr>
          <w:p>
            <w:pPr>
              <w:jc w:val="left"/>
              <w:rPr>
                <w:rFonts w:eastAsia="Times New Roman"/>
                <w:color w:val="000000"/>
                <w:sz w:val="22"/>
                <w:szCs w:val="22"/>
              </w:rPr>
            </w:pPr>
            <w:r>
              <w:rPr>
                <w:rFonts w:eastAsia="Times New Roman"/>
                <w:color w:val="000000"/>
                <w:sz w:val="22"/>
                <w:szCs w:val="22"/>
              </w:rPr>
              <w:t>April 12-14</w:t>
            </w:r>
          </w:p>
        </w:tc>
        <w:tc>
          <w:tcPr>
            <w:tcW w:w="2380" w:type="dxa"/>
            <w:tcBorders>
              <w:top w:val="nil"/>
              <w:left w:val="nil"/>
              <w:bottom w:val="single" w:sz="4" w:space="0" w:color="auto"/>
              <w:right w:val="single" w:sz="4" w:space="0" w:color="auto"/>
            </w:tcBorders>
            <w:shd w:val="clear" w:color="000000" w:fill="FCE4D6"/>
            <w:vAlign w:val="bottom"/>
            <w:hideMark/>
          </w:tcPr>
          <w:p>
            <w:pPr>
              <w:rPr>
                <w:rFonts w:eastAsia="Times New Roman"/>
                <w:color w:val="000000"/>
                <w:sz w:val="22"/>
                <w:szCs w:val="22"/>
              </w:rPr>
            </w:pPr>
            <w:r>
              <w:rPr>
                <w:rFonts w:eastAsia="Times New Roman"/>
                <w:color w:val="000000"/>
                <w:sz w:val="22"/>
                <w:szCs w:val="22"/>
              </w:rPr>
              <w:t>April 1</w:t>
            </w:r>
            <w:bookmarkStart w:id="0" w:name="_GoBack"/>
            <w:bookmarkEnd w:id="0"/>
            <w:r>
              <w:rPr>
                <w:rFonts w:eastAsia="Times New Roman"/>
                <w:color w:val="000000"/>
                <w:sz w:val="22"/>
                <w:szCs w:val="22"/>
              </w:rPr>
              <w:t>, 2016</w:t>
            </w:r>
          </w:p>
        </w:tc>
        <w:tc>
          <w:tcPr>
            <w:tcW w:w="1580" w:type="dxa"/>
            <w:tcBorders>
              <w:top w:val="nil"/>
              <w:left w:val="nil"/>
              <w:bottom w:val="single" w:sz="4" w:space="0" w:color="auto"/>
              <w:right w:val="single" w:sz="4" w:space="0" w:color="auto"/>
            </w:tcBorders>
            <w:shd w:val="clear" w:color="000000" w:fill="FCE4D6"/>
            <w:vAlign w:val="bottom"/>
            <w:hideMark/>
          </w:tcPr>
          <w:p>
            <w:pPr>
              <w:jc w:val="left"/>
              <w:rPr>
                <w:rFonts w:eastAsia="Times New Roman"/>
                <w:color w:val="000000"/>
                <w:sz w:val="22"/>
                <w:szCs w:val="22"/>
              </w:rPr>
            </w:pPr>
            <w:r>
              <w:rPr>
                <w:rFonts w:eastAsia="Times New Roman"/>
                <w:color w:val="000000"/>
                <w:sz w:val="22"/>
                <w:szCs w:val="22"/>
              </w:rPr>
              <w:t>5PM-9PM</w:t>
            </w:r>
          </w:p>
        </w:tc>
        <w:tc>
          <w:tcPr>
            <w:tcW w:w="3880" w:type="dxa"/>
            <w:tcBorders>
              <w:top w:val="nil"/>
              <w:left w:val="nil"/>
              <w:bottom w:val="single" w:sz="4" w:space="0" w:color="auto"/>
              <w:right w:val="single" w:sz="4" w:space="0" w:color="auto"/>
            </w:tcBorders>
            <w:shd w:val="clear" w:color="000000" w:fill="FCE4D6"/>
            <w:vAlign w:val="bottom"/>
            <w:hideMark/>
          </w:tcPr>
          <w:p>
            <w:pPr>
              <w:jc w:val="left"/>
              <w:rPr>
                <w:rFonts w:eastAsia="Times New Roman"/>
                <w:color w:val="000000"/>
                <w:sz w:val="22"/>
                <w:szCs w:val="22"/>
              </w:rPr>
            </w:pPr>
            <w:r>
              <w:rPr>
                <w:rFonts w:eastAsia="Times New Roman"/>
                <w:color w:val="000000"/>
                <w:sz w:val="22"/>
                <w:szCs w:val="22"/>
              </w:rPr>
              <w:t>OPSEU Union Hall</w:t>
            </w:r>
          </w:p>
          <w:p>
            <w:pPr>
              <w:jc w:val="left"/>
              <w:rPr>
                <w:rFonts w:eastAsia="Times New Roman"/>
                <w:color w:val="000000"/>
                <w:sz w:val="22"/>
                <w:szCs w:val="22"/>
              </w:rPr>
            </w:pPr>
            <w:r>
              <w:rPr>
                <w:rFonts w:eastAsia="Times New Roman"/>
                <w:color w:val="000000"/>
                <w:sz w:val="22"/>
                <w:szCs w:val="22"/>
              </w:rPr>
              <w:t>573 Fraser Street – North Bay</w:t>
            </w:r>
          </w:p>
        </w:tc>
      </w:tr>
      <w:tr>
        <w:trPr>
          <w:trHeight w:val="300"/>
        </w:trPr>
        <w:tc>
          <w:tcPr>
            <w:tcW w:w="1760" w:type="dxa"/>
            <w:tcBorders>
              <w:top w:val="nil"/>
              <w:left w:val="nil"/>
              <w:bottom w:val="nil"/>
              <w:right w:val="nil"/>
            </w:tcBorders>
            <w:shd w:val="clear" w:color="auto" w:fill="auto"/>
            <w:vAlign w:val="bottom"/>
            <w:hideMark/>
          </w:tcPr>
          <w:p>
            <w:pPr>
              <w:jc w:val="left"/>
              <w:rPr>
                <w:rFonts w:eastAsia="Times New Roman"/>
                <w:color w:val="000000"/>
                <w:sz w:val="22"/>
                <w:szCs w:val="22"/>
              </w:rPr>
            </w:pPr>
          </w:p>
        </w:tc>
        <w:tc>
          <w:tcPr>
            <w:tcW w:w="1520" w:type="dxa"/>
            <w:tcBorders>
              <w:top w:val="nil"/>
              <w:left w:val="nil"/>
              <w:bottom w:val="nil"/>
              <w:right w:val="nil"/>
            </w:tcBorders>
            <w:shd w:val="clear" w:color="auto" w:fill="auto"/>
            <w:vAlign w:val="bottom"/>
            <w:hideMark/>
          </w:tcPr>
          <w:p>
            <w:pPr>
              <w:jc w:val="left"/>
              <w:rPr>
                <w:rFonts w:ascii="Times New Roman" w:eastAsia="Times New Roman" w:hAnsi="Times New Roman" w:cs="Times New Roman"/>
                <w:szCs w:val="20"/>
              </w:rPr>
            </w:pPr>
          </w:p>
        </w:tc>
        <w:tc>
          <w:tcPr>
            <w:tcW w:w="2380" w:type="dxa"/>
            <w:tcBorders>
              <w:top w:val="nil"/>
              <w:left w:val="nil"/>
              <w:bottom w:val="nil"/>
              <w:right w:val="nil"/>
            </w:tcBorders>
            <w:shd w:val="clear" w:color="auto" w:fill="auto"/>
            <w:vAlign w:val="bottom"/>
            <w:hideMark/>
          </w:tcPr>
          <w:p>
            <w:pPr>
              <w:jc w:val="left"/>
              <w:rPr>
                <w:rFonts w:ascii="Times New Roman" w:eastAsia="Times New Roman" w:hAnsi="Times New Roman" w:cs="Times New Roman"/>
                <w:szCs w:val="20"/>
              </w:rPr>
            </w:pPr>
          </w:p>
        </w:tc>
        <w:tc>
          <w:tcPr>
            <w:tcW w:w="1580" w:type="dxa"/>
            <w:tcBorders>
              <w:top w:val="nil"/>
              <w:left w:val="nil"/>
              <w:bottom w:val="nil"/>
              <w:right w:val="nil"/>
            </w:tcBorders>
            <w:shd w:val="clear" w:color="auto" w:fill="auto"/>
            <w:vAlign w:val="bottom"/>
            <w:hideMark/>
          </w:tcPr>
          <w:p>
            <w:pPr>
              <w:jc w:val="left"/>
              <w:rPr>
                <w:rFonts w:ascii="Times New Roman" w:eastAsia="Times New Roman" w:hAnsi="Times New Roman" w:cs="Times New Roman"/>
                <w:szCs w:val="20"/>
              </w:rPr>
            </w:pPr>
          </w:p>
        </w:tc>
        <w:tc>
          <w:tcPr>
            <w:tcW w:w="3880" w:type="dxa"/>
            <w:tcBorders>
              <w:top w:val="nil"/>
              <w:left w:val="nil"/>
              <w:bottom w:val="nil"/>
              <w:right w:val="nil"/>
            </w:tcBorders>
            <w:shd w:val="clear" w:color="auto" w:fill="auto"/>
            <w:vAlign w:val="bottom"/>
            <w:hideMark/>
          </w:tcPr>
          <w:p>
            <w:pPr>
              <w:jc w:val="left"/>
              <w:rPr>
                <w:rFonts w:ascii="Times New Roman" w:eastAsia="Times New Roman" w:hAnsi="Times New Roman" w:cs="Times New Roman"/>
                <w:szCs w:val="20"/>
              </w:rPr>
            </w:pPr>
          </w:p>
        </w:tc>
      </w:tr>
      <w:tr>
        <w:trPr>
          <w:trHeight w:val="510"/>
        </w:trPr>
        <w:tc>
          <w:tcPr>
            <w:tcW w:w="11120" w:type="dxa"/>
            <w:gridSpan w:val="5"/>
            <w:tcBorders>
              <w:top w:val="nil"/>
              <w:left w:val="nil"/>
              <w:bottom w:val="nil"/>
              <w:right w:val="nil"/>
            </w:tcBorders>
            <w:shd w:val="clear" w:color="000000" w:fill="D6DCE4"/>
            <w:vAlign w:val="bottom"/>
            <w:hideMark/>
          </w:tcPr>
          <w:p>
            <w:pPr>
              <w:rPr>
                <w:rFonts w:ascii="Castellar" w:eastAsia="Times New Roman" w:hAnsi="Castellar" w:cs="Times New Roman"/>
                <w:b/>
                <w:bCs/>
                <w:color w:val="000000"/>
                <w:sz w:val="28"/>
                <w:szCs w:val="28"/>
              </w:rPr>
            </w:pPr>
            <w:r>
              <w:rPr>
                <w:rFonts w:ascii="Castellar" w:eastAsia="Times New Roman" w:hAnsi="Castellar" w:cs="Times New Roman"/>
                <w:b/>
                <w:bCs/>
                <w:color w:val="000000"/>
                <w:sz w:val="28"/>
                <w:szCs w:val="28"/>
              </w:rPr>
              <w:t>Health &amp; Safety</w:t>
            </w:r>
          </w:p>
        </w:tc>
      </w:tr>
      <w:tr>
        <w:trPr>
          <w:trHeight w:val="645"/>
        </w:trPr>
        <w:tc>
          <w:tcPr>
            <w:tcW w:w="1760" w:type="dxa"/>
            <w:tcBorders>
              <w:top w:val="single" w:sz="4" w:space="0" w:color="auto"/>
              <w:left w:val="single" w:sz="4" w:space="0" w:color="auto"/>
              <w:bottom w:val="single" w:sz="4" w:space="0" w:color="auto"/>
              <w:right w:val="single" w:sz="4" w:space="0" w:color="auto"/>
            </w:tcBorders>
            <w:shd w:val="clear" w:color="000000" w:fill="D6DCE4"/>
            <w:vAlign w:val="bottom"/>
            <w:hideMark/>
          </w:tcPr>
          <w:p>
            <w:pPr>
              <w:jc w:val="left"/>
              <w:rPr>
                <w:rFonts w:eastAsia="Times New Roman"/>
                <w:color w:val="000000"/>
                <w:sz w:val="22"/>
                <w:szCs w:val="22"/>
              </w:rPr>
            </w:pPr>
            <w:r>
              <w:rPr>
                <w:rFonts w:eastAsia="Times New Roman"/>
                <w:color w:val="000000"/>
                <w:sz w:val="22"/>
                <w:szCs w:val="22"/>
              </w:rPr>
              <w:t>Sudbury</w:t>
            </w:r>
          </w:p>
        </w:tc>
        <w:tc>
          <w:tcPr>
            <w:tcW w:w="1520" w:type="dxa"/>
            <w:tcBorders>
              <w:top w:val="single" w:sz="4" w:space="0" w:color="auto"/>
              <w:left w:val="nil"/>
              <w:bottom w:val="single" w:sz="4" w:space="0" w:color="auto"/>
              <w:right w:val="single" w:sz="4" w:space="0" w:color="auto"/>
            </w:tcBorders>
            <w:shd w:val="clear" w:color="000000" w:fill="D6DCE4"/>
            <w:vAlign w:val="bottom"/>
            <w:hideMark/>
          </w:tcPr>
          <w:p>
            <w:pPr>
              <w:jc w:val="left"/>
              <w:rPr>
                <w:rFonts w:eastAsia="Times New Roman"/>
                <w:color w:val="000000"/>
                <w:sz w:val="22"/>
                <w:szCs w:val="22"/>
              </w:rPr>
            </w:pPr>
            <w:r>
              <w:rPr>
                <w:rFonts w:eastAsia="Times New Roman"/>
                <w:color w:val="000000"/>
                <w:sz w:val="22"/>
                <w:szCs w:val="22"/>
              </w:rPr>
              <w:t>May 14-15</w:t>
            </w:r>
          </w:p>
        </w:tc>
        <w:tc>
          <w:tcPr>
            <w:tcW w:w="2380" w:type="dxa"/>
            <w:tcBorders>
              <w:top w:val="single" w:sz="4" w:space="0" w:color="auto"/>
              <w:left w:val="nil"/>
              <w:bottom w:val="single" w:sz="4" w:space="0" w:color="auto"/>
              <w:right w:val="single" w:sz="4" w:space="0" w:color="auto"/>
            </w:tcBorders>
            <w:shd w:val="clear" w:color="000000" w:fill="D6DCE4"/>
            <w:vAlign w:val="bottom"/>
            <w:hideMark/>
          </w:tcPr>
          <w:p>
            <w:pPr>
              <w:jc w:val="right"/>
              <w:rPr>
                <w:rFonts w:eastAsia="Times New Roman"/>
                <w:color w:val="000000"/>
                <w:sz w:val="22"/>
                <w:szCs w:val="22"/>
              </w:rPr>
            </w:pPr>
            <w:r>
              <w:rPr>
                <w:rFonts w:eastAsia="Times New Roman"/>
                <w:color w:val="000000"/>
                <w:sz w:val="22"/>
                <w:szCs w:val="22"/>
              </w:rPr>
              <w:t>May 2, 2016</w:t>
            </w:r>
          </w:p>
        </w:tc>
        <w:tc>
          <w:tcPr>
            <w:tcW w:w="1580" w:type="dxa"/>
            <w:tcBorders>
              <w:top w:val="single" w:sz="4" w:space="0" w:color="auto"/>
              <w:left w:val="nil"/>
              <w:bottom w:val="single" w:sz="4" w:space="0" w:color="auto"/>
              <w:right w:val="single" w:sz="4" w:space="0" w:color="auto"/>
            </w:tcBorders>
            <w:shd w:val="clear" w:color="000000" w:fill="D6DCE4"/>
            <w:vAlign w:val="bottom"/>
            <w:hideMark/>
          </w:tcPr>
          <w:p>
            <w:pPr>
              <w:jc w:val="left"/>
              <w:rPr>
                <w:rFonts w:eastAsia="Times New Roman"/>
                <w:color w:val="000000"/>
                <w:sz w:val="22"/>
                <w:szCs w:val="22"/>
              </w:rPr>
            </w:pPr>
            <w:r>
              <w:rPr>
                <w:rFonts w:eastAsia="Times New Roman"/>
                <w:color w:val="000000"/>
                <w:sz w:val="22"/>
                <w:szCs w:val="22"/>
              </w:rPr>
              <w:t>9AM-5PM</w:t>
            </w:r>
          </w:p>
        </w:tc>
        <w:tc>
          <w:tcPr>
            <w:tcW w:w="3880" w:type="dxa"/>
            <w:tcBorders>
              <w:top w:val="single" w:sz="4" w:space="0" w:color="auto"/>
              <w:left w:val="nil"/>
              <w:bottom w:val="single" w:sz="4" w:space="0" w:color="auto"/>
              <w:right w:val="single" w:sz="4" w:space="0" w:color="auto"/>
            </w:tcBorders>
            <w:shd w:val="clear" w:color="000000" w:fill="D6DCE4"/>
            <w:vAlign w:val="bottom"/>
            <w:hideMark/>
          </w:tcPr>
          <w:p>
            <w:pPr>
              <w:jc w:val="left"/>
              <w:rPr>
                <w:rFonts w:eastAsia="Times New Roman"/>
                <w:color w:val="000000"/>
                <w:sz w:val="22"/>
                <w:szCs w:val="22"/>
              </w:rPr>
            </w:pPr>
            <w:r>
              <w:rPr>
                <w:rFonts w:eastAsia="Times New Roman"/>
                <w:color w:val="000000"/>
                <w:sz w:val="22"/>
                <w:szCs w:val="22"/>
              </w:rPr>
              <w:t>PSAC Sudbury Regional office - 754 Falconbridge Rd, Unit 2</w:t>
            </w:r>
          </w:p>
        </w:tc>
      </w:tr>
    </w:tbl>
    <w:p>
      <w:r>
        <w:rPr>
          <w:noProof/>
          <w:sz w:val="32"/>
          <w:szCs w:val="32"/>
        </w:rPr>
        <mc:AlternateContent>
          <mc:Choice Requires="wps">
            <w:drawing>
              <wp:anchor distT="91440" distB="91440" distL="114300" distR="114300" simplePos="0" relativeHeight="251659264" behindDoc="0" locked="0" layoutInCell="1" allowOverlap="1">
                <wp:simplePos x="0" y="0"/>
                <wp:positionH relativeFrom="page">
                  <wp:posOffset>6598285</wp:posOffset>
                </wp:positionH>
                <wp:positionV relativeFrom="paragraph">
                  <wp:posOffset>415925</wp:posOffset>
                </wp:positionV>
                <wp:extent cx="599440" cy="45085"/>
                <wp:effectExtent l="0" t="19050" r="0" b="1206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599440" cy="45085"/>
                        </a:xfrm>
                        <a:prstGeom prst="rect">
                          <a:avLst/>
                        </a:prstGeom>
                        <a:noFill/>
                        <a:ln w="9525">
                          <a:noFill/>
                          <a:miter lim="800000"/>
                          <a:headEnd/>
                          <a:tailEnd/>
                        </a:ln>
                      </wps:spPr>
                      <wps:txbx>
                        <w:txbxContent>
                          <w:p>
                            <w:pPr>
                              <w:pBdr>
                                <w:top w:val="single" w:sz="24" w:space="8" w:color="5B9BD5" w:themeColor="accent1"/>
                                <w:bottom w:val="single" w:sz="24" w:space="8" w:color="5B9BD5" w:themeColor="accent1"/>
                              </w:pBdr>
                              <w:rPr>
                                <w:i/>
                                <w:iCs/>
                                <w:color w:val="5B9BD5" w:themeColor="accent1"/>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19.55pt;margin-top:32.75pt;width:47.2pt;height:3.55pt;flip:x y;z-index:25165926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" filled="f" stroked="f">
                <v:textbox>
                  <w:txbxContent>
                    <w:p>
                      <w:pPr>
                        <w:pBdr>
                          <w:top w:val="single" w:sz="24" w:space="8" w:color="5B9BD5" w:themeColor="accent1"/>
                          <w:bottom w:val="single" w:sz="24" w:space="8" w:color="5B9BD5" w:themeColor="accent1"/>
                        </w:pBdr>
                        <w:rPr>
                          <w:i/>
                          <w:iCs/>
                          <w:color w:val="5B9BD5" w:themeColor="accent1"/>
                          <w:szCs w:val="20"/>
                        </w:rPr>
                      </w:pPr>
                    </w:p>
                  </w:txbxContent>
                </v:textbox>
                <w10:wrap type="topAndBottom" anchorx="page"/>
              </v:shape>
            </w:pict>
          </mc:Fallback>
        </mc:AlternateContent>
      </w:r>
    </w:p>
    <w:p/>
    <w:p>
      <w:pPr>
        <w:pBdr>
          <w:top w:val="single" w:sz="24" w:space="8" w:color="5B9BD5" w:themeColor="accent1"/>
          <w:bottom w:val="single" w:sz="24" w:space="8" w:color="5B9BD5" w:themeColor="accent1"/>
        </w:pBdr>
        <w:rPr>
          <w:i/>
          <w:iCs/>
          <w:color w:val="5B9BD5" w:themeColor="accent1"/>
          <w:szCs w:val="20"/>
        </w:rPr>
      </w:pPr>
      <w:r>
        <w:rPr>
          <w:i/>
          <w:iCs/>
          <w:color w:val="5B9BD5" w:themeColor="accent1"/>
          <w:szCs w:val="20"/>
        </w:rPr>
        <w:t>The Talking Union Basics (TUB) course is a pre-requisite to all advanced programs.  Grievance Handling and TUB are pre-requisites for the Advanced Stewards Course.  Registrations Forms must be completed and submitted to your Regional office by the deadline date.</w:t>
      </w:r>
    </w:p>
    <w:p>
      <w:r>
        <w:br w:type="page"/>
      </w:r>
    </w:p>
    <w:p>
      <w:pPr>
        <w:pStyle w:val="Default"/>
        <w:rPr>
          <w:b/>
          <w:bCs/>
          <w:sz w:val="23"/>
          <w:szCs w:val="23"/>
        </w:rPr>
      </w:pPr>
      <w:r>
        <w:rPr>
          <w:b/>
          <w:bCs/>
          <w:sz w:val="23"/>
          <w:szCs w:val="23"/>
        </w:rPr>
        <w:lastRenderedPageBreak/>
        <w:t xml:space="preserve">MEMBERS IN GOOD STANDING WHO COMPLETE BASIC WEEK-END COURSES ARE ENTITLED TO THE FOLLOWING: </w:t>
      </w:r>
    </w:p>
    <w:p>
      <w:pPr>
        <w:pStyle w:val="Default"/>
        <w:rPr>
          <w:sz w:val="23"/>
          <w:szCs w:val="23"/>
        </w:rPr>
      </w:pPr>
    </w:p>
    <w:p>
      <w:pPr>
        <w:pStyle w:val="Default"/>
        <w:rPr>
          <w:sz w:val="23"/>
          <w:szCs w:val="23"/>
        </w:rPr>
      </w:pPr>
      <w:r>
        <w:rPr>
          <w:b/>
          <w:bCs/>
          <w:sz w:val="23"/>
          <w:szCs w:val="23"/>
        </w:rPr>
        <w:t xml:space="preserve">FAMILY CARE EXPENSES: </w:t>
      </w:r>
      <w:r>
        <w:rPr>
          <w:sz w:val="23"/>
          <w:szCs w:val="23"/>
        </w:rPr>
        <w:t>Family care expenses of $80.00 per day for the first dependent and $55.00 per day for every additional dependent. Original receipt and Family Care Allowance Form are required. What is not covered are family care costs that would have ordinarily been incurred during work hours had the member been at his/her place of work.</w:t>
      </w:r>
    </w:p>
    <w:p>
      <w:pPr>
        <w:pStyle w:val="Default"/>
        <w:rPr>
          <w:sz w:val="23"/>
          <w:szCs w:val="23"/>
        </w:rPr>
      </w:pPr>
    </w:p>
    <w:p>
      <w:pPr>
        <w:pStyle w:val="Default"/>
        <w:rPr>
          <w:sz w:val="23"/>
          <w:szCs w:val="23"/>
        </w:rPr>
      </w:pPr>
      <w:r>
        <w:rPr>
          <w:b/>
          <w:bCs/>
          <w:sz w:val="23"/>
          <w:szCs w:val="23"/>
        </w:rPr>
        <w:t xml:space="preserve">PER DIEM: $50.00 per day upon successful completion of the course. </w:t>
      </w:r>
      <w:r>
        <w:rPr>
          <w:sz w:val="23"/>
          <w:szCs w:val="23"/>
        </w:rPr>
        <w:t xml:space="preserve">Members who </w:t>
      </w:r>
      <w:r>
        <w:rPr>
          <w:b/>
          <w:sz w:val="23"/>
          <w:szCs w:val="23"/>
        </w:rPr>
        <w:t>attend a course which they have already completed within the previous two years are not</w:t>
      </w:r>
      <w:r>
        <w:rPr>
          <w:sz w:val="23"/>
          <w:szCs w:val="23"/>
        </w:rPr>
        <w:t xml:space="preserve"> eligible to receive this per diem.</w:t>
      </w:r>
    </w:p>
    <w:p>
      <w:pPr>
        <w:pStyle w:val="IntenseQuote"/>
        <w:rPr>
          <w:b/>
          <w:sz w:val="28"/>
          <w:szCs w:val="28"/>
        </w:rPr>
      </w:pPr>
      <w:r>
        <w:rPr>
          <w:b/>
          <w:sz w:val="28"/>
          <w:szCs w:val="28"/>
        </w:rPr>
        <w:t xml:space="preserve">** Any member who is scheduled to work on the day(s) of a PSAC educational event will be paid loss of salary (including shift and weekend premium) provided they complete a PSAC Member Expense Claim Form and submit a copy of their shift schedules. </w:t>
      </w:r>
    </w:p>
    <w:p>
      <w:pPr>
        <w:pStyle w:val="Default"/>
        <w:rPr>
          <w:sz w:val="23"/>
          <w:szCs w:val="23"/>
        </w:rPr>
      </w:pPr>
      <w:r>
        <w:rPr>
          <w:sz w:val="23"/>
          <w:szCs w:val="23"/>
        </w:rPr>
        <w:t xml:space="preserve">In order to assist us in managing and maximizing our education budget, please contact the PSAC Sudbury Regional Office to discuss any loss of salary claim </w:t>
      </w:r>
      <w:r>
        <w:rPr>
          <w:b/>
          <w:sz w:val="23"/>
          <w:szCs w:val="23"/>
          <w:u w:val="single"/>
        </w:rPr>
        <w:t xml:space="preserve">prior </w:t>
      </w:r>
      <w:r>
        <w:rPr>
          <w:sz w:val="23"/>
          <w:szCs w:val="23"/>
        </w:rPr>
        <w:t>to the event.</w:t>
      </w:r>
    </w:p>
    <w:p>
      <w:pPr>
        <w:pStyle w:val="Default"/>
        <w:rPr>
          <w:sz w:val="23"/>
          <w:szCs w:val="23"/>
        </w:rPr>
      </w:pPr>
    </w:p>
    <w:p>
      <w:pPr>
        <w:framePr w:hSpace="180" w:wrap="around" w:vAnchor="text" w:hAnchor="margin" w:y="220"/>
        <w:spacing w:line="259" w:lineRule="auto"/>
        <w:ind w:right="68"/>
        <w:rPr>
          <w:rFonts w:ascii="Calibri" w:eastAsia="Calibri" w:hAnsi="Calibri" w:cs="Calibri"/>
          <w:color w:val="000000"/>
          <w:sz w:val="22"/>
          <w:szCs w:val="22"/>
        </w:rPr>
      </w:pPr>
      <w:hyperlink r:id="rId5">
        <w:r>
          <w:rPr>
            <w:rFonts w:eastAsia="Arial"/>
            <w:color w:val="0000FF"/>
            <w:sz w:val="22"/>
            <w:szCs w:val="22"/>
            <w:u w:val="single" w:color="0000FF"/>
          </w:rPr>
          <w:t>http://ontario.psac.com/sites/ontario.psacadmin.ca/files/user-</w:t>
        </w:r>
      </w:hyperlink>
    </w:p>
    <w:p>
      <w:pPr>
        <w:pStyle w:val="Default"/>
        <w:rPr>
          <w:sz w:val="23"/>
          <w:szCs w:val="23"/>
        </w:rPr>
      </w:pPr>
      <w:hyperlink r:id="rId6">
        <w:proofErr w:type="gramStart"/>
        <w:r>
          <w:rPr>
            <w:rFonts w:eastAsia="Arial"/>
            <w:color w:val="0000FF"/>
            <w:sz w:val="22"/>
            <w:szCs w:val="22"/>
            <w:u w:val="single" w:color="0000FF"/>
          </w:rPr>
          <w:t>uploads/</w:t>
        </w:r>
        <w:proofErr w:type="gramEnd"/>
        <w:r>
          <w:rPr>
            <w:rFonts w:eastAsia="Arial"/>
            <w:color w:val="0000FF"/>
            <w:sz w:val="22"/>
            <w:szCs w:val="22"/>
            <w:u w:val="single" w:color="0000FF"/>
          </w:rPr>
          <w:t>education_basic_travel_policy.pdf</w:t>
        </w:r>
      </w:hyperlink>
    </w:p>
    <w:p>
      <w:pPr>
        <w:rPr>
          <w:color w:val="000000"/>
          <w:sz w:val="23"/>
          <w:szCs w:val="23"/>
        </w:rPr>
      </w:pPr>
      <w:r>
        <w:rPr>
          <w:sz w:val="23"/>
          <w:szCs w:val="23"/>
        </w:rPr>
        <w:br w:type="page"/>
      </w:r>
    </w:p>
    <w:p>
      <w:pPr>
        <w:pStyle w:val="Default"/>
        <w:jc w:val="center"/>
        <w:rPr>
          <w:rFonts w:asciiTheme="minorHAnsi" w:hAnsiTheme="minorHAnsi"/>
        </w:rPr>
      </w:pPr>
      <w:r>
        <w:rPr>
          <w:noProof/>
          <w:sz w:val="23"/>
          <w:szCs w:val="23"/>
        </w:rPr>
        <w:lastRenderedPageBreak/>
        <mc:AlternateContent>
          <mc:Choice Requires="wps">
            <w:drawing>
              <wp:anchor distT="45720" distB="45720" distL="114300" distR="114300" simplePos="0" relativeHeight="251661312" behindDoc="0" locked="0" layoutInCell="1" allowOverlap="1">
                <wp:simplePos x="0" y="0"/>
                <wp:positionH relativeFrom="column">
                  <wp:posOffset>-102870</wp:posOffset>
                </wp:positionH>
                <wp:positionV relativeFrom="paragraph">
                  <wp:posOffset>349885</wp:posOffset>
                </wp:positionV>
                <wp:extent cx="6254115" cy="1404620"/>
                <wp:effectExtent l="0" t="0" r="1333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115" cy="1404620"/>
                        </a:xfrm>
                        <a:prstGeom prst="rect">
                          <a:avLst/>
                        </a:prstGeom>
                        <a:solidFill>
                          <a:srgbClr val="FFFFFF"/>
                        </a:solidFill>
                        <a:ln w="9525">
                          <a:solidFill>
                            <a:srgbClr val="000000"/>
                          </a:solidFill>
                          <a:miter lim="800000"/>
                          <a:headEnd/>
                          <a:tailEnd/>
                        </a:ln>
                      </wps:spPr>
                      <wps:txbx>
                        <w:txbxContent>
                          <w:p>
                            <w:pPr>
                              <w:rPr>
                                <w:b/>
                                <w:sz w:val="32"/>
                                <w:szCs w:val="32"/>
                              </w:rPr>
                            </w:pPr>
                            <w:r>
                              <w:rPr>
                                <w:b/>
                                <w:sz w:val="32"/>
                                <w:szCs w:val="32"/>
                                <w:highlight w:val="cyan"/>
                              </w:rPr>
                              <w:t>COURSE DESCRIPTIONS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8.1pt;margin-top:27.55pt;width:492.4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">
                <v:textbox style="mso-fit-shape-to-text:t">
                  <w:txbxContent>
                    <w:p>
                      <w:pPr>
                        <w:rPr>
                          <w:b/>
                          <w:sz w:val="32"/>
                          <w:szCs w:val="32"/>
                        </w:rPr>
                      </w:pPr>
                      <w:r>
                        <w:rPr>
                          <w:b/>
                          <w:sz w:val="32"/>
                          <w:szCs w:val="32"/>
                          <w:highlight w:val="cyan"/>
                        </w:rPr>
                        <w:t>COURSE DESCRIPTIONS</w:t>
                      </w:r>
                    </w:p>
                  </w:txbxContent>
                </v:textbox>
                <w10:wrap type="square"/>
              </v:shape>
            </w:pict>
          </mc:Fallback>
        </mc:AlternateContent>
      </w:r>
    </w:p>
    <w:p>
      <w:pPr>
        <w:pStyle w:val="Default"/>
        <w:jc w:val="center"/>
        <w:rPr>
          <w:rFonts w:asciiTheme="minorHAnsi" w:hAnsiTheme="minorHAnsi"/>
        </w:rPr>
      </w:pPr>
      <w:r>
        <w:rPr>
          <w:b/>
          <w:bCs/>
          <w:sz w:val="32"/>
          <w:szCs w:val="32"/>
          <w:u w:val="single"/>
        </w:rPr>
        <w:t>TALKING UNION BASICS (TUB) (2 Days</w:t>
      </w:r>
    </w:p>
    <w:p>
      <w:pPr>
        <w:pStyle w:val="Default"/>
        <w:jc w:val="center"/>
        <w:rPr>
          <w:rFonts w:asciiTheme="minorHAnsi" w:hAnsiTheme="minorHAnsi"/>
        </w:rPr>
      </w:pPr>
    </w:p>
    <w:p>
      <w:pPr>
        <w:pStyle w:val="Default"/>
        <w:jc w:val="center"/>
        <w:rPr>
          <w:rFonts w:asciiTheme="minorHAnsi" w:hAnsiTheme="minorHAnsi"/>
        </w:rPr>
      </w:pPr>
      <w:r>
        <w:rPr>
          <w:rFonts w:asciiTheme="minorHAnsi" w:hAnsiTheme="minorHAnsi"/>
        </w:rPr>
        <w:t xml:space="preserve">This is the Union's key introductory course. If you have wondered what it means to be a Union member, how the PSAC works, and what happens to your dues dollars, then Talking Union Basics provides answers to these questions. The course also introduces the collective agreements, your employee rights and your rights as a member of the PSAC. You will learn about the many opportunities to be active in the Union and ways you can make a contribution to building strong locals in the Ontario region. It is recommended that members take this course first, as it provides the basic knowledge you need to get the most from other PSAC courses. The Talking Union Basics (TUB) course is a prerequisite for Local Officers' Training, Grievance Handling, Duty to Accommodate and all Advanced Education Programs. </w:t>
      </w:r>
    </w:p>
    <w:p>
      <w:pPr>
        <w:pStyle w:val="Default"/>
        <w:jc w:val="both"/>
        <w:rPr>
          <w:rFonts w:asciiTheme="minorHAnsi" w:hAnsiTheme="minorHAnsi"/>
        </w:rPr>
      </w:pPr>
      <w:r>
        <w:rPr>
          <w:rFonts w:asciiTheme="minorHAnsi" w:hAnsiTheme="minorHAnsi"/>
          <w:b/>
          <w:bCs/>
        </w:rPr>
        <w:t xml:space="preserve">Open to: </w:t>
      </w:r>
      <w:r>
        <w:rPr>
          <w:rFonts w:asciiTheme="minorHAnsi" w:hAnsiTheme="minorHAnsi"/>
        </w:rPr>
        <w:t>All members. New members are encouraged to apply.</w:t>
      </w:r>
    </w:p>
    <w:p>
      <w:pPr>
        <w:pStyle w:val="Default"/>
        <w:jc w:val="both"/>
        <w:rPr>
          <w:sz w:val="23"/>
          <w:szCs w:val="23"/>
        </w:rPr>
      </w:pPr>
    </w:p>
    <w:p>
      <w:pPr>
        <w:pStyle w:val="Default"/>
        <w:jc w:val="center"/>
        <w:rPr>
          <w:b/>
          <w:sz w:val="32"/>
          <w:szCs w:val="32"/>
          <w:u w:val="single"/>
        </w:rPr>
      </w:pPr>
      <w:r>
        <w:rPr>
          <w:b/>
          <w:sz w:val="32"/>
          <w:szCs w:val="32"/>
          <w:u w:val="single"/>
        </w:rPr>
        <w:t>GRIEVANCE HANDLING (GH) (2 Days)</w:t>
      </w:r>
    </w:p>
    <w:p>
      <w:pPr>
        <w:pStyle w:val="Default"/>
        <w:rPr>
          <w:sz w:val="23"/>
          <w:szCs w:val="23"/>
        </w:rPr>
      </w:pPr>
    </w:p>
    <w:p>
      <w:pPr>
        <w:pStyle w:val="Default"/>
        <w:jc w:val="both"/>
        <w:rPr>
          <w:rFonts w:asciiTheme="minorHAnsi" w:hAnsiTheme="minorHAnsi"/>
        </w:rPr>
      </w:pPr>
      <w:r>
        <w:rPr>
          <w:rFonts w:asciiTheme="minorHAnsi" w:hAnsiTheme="minorHAnsi"/>
        </w:rPr>
        <w:t>This training is a must for stewards and other workplace representatives, or members who want to use the enhanced knowledge and skills to solve problems at the workplace. You will find out what the law says about grievances, grievers and their representatives, and the protections built in for those who choose to use the grievance procedure to solve problems. You will develop grievance handling and problem solving skills through "hands-on" exercises on gathering facts and resources, analyzing a problem, drafting grievance wording, building a complete file, and presenting the case to the employer. You will work with case studies based on actual grievances, and in the process, improve your knowledge of case law. Grievance Handling (GH) is a prerequisite to Advanced Stewards Training (AST).</w:t>
      </w:r>
    </w:p>
    <w:p>
      <w:pPr>
        <w:pStyle w:val="Default"/>
        <w:jc w:val="both"/>
        <w:rPr>
          <w:rFonts w:asciiTheme="minorHAnsi" w:hAnsiTheme="minorHAnsi"/>
        </w:rPr>
      </w:pPr>
    </w:p>
    <w:p>
      <w:pPr>
        <w:pStyle w:val="Default"/>
        <w:jc w:val="both"/>
        <w:rPr>
          <w:rFonts w:asciiTheme="minorHAnsi" w:hAnsiTheme="minorHAnsi"/>
        </w:rPr>
      </w:pPr>
      <w:r>
        <w:rPr>
          <w:rFonts w:asciiTheme="minorHAnsi" w:hAnsiTheme="minorHAnsi"/>
          <w:b/>
          <w:bCs/>
        </w:rPr>
        <w:t>Open to</w:t>
      </w:r>
      <w:r>
        <w:rPr>
          <w:rFonts w:asciiTheme="minorHAnsi" w:hAnsiTheme="minorHAnsi"/>
          <w:b/>
          <w:bCs/>
          <w:i/>
          <w:iCs/>
        </w:rPr>
        <w:t xml:space="preserve">: </w:t>
      </w:r>
      <w:r>
        <w:rPr>
          <w:rFonts w:asciiTheme="minorHAnsi" w:hAnsiTheme="minorHAnsi"/>
        </w:rPr>
        <w:t xml:space="preserve">All members. New Local Stewards are encouraged to apply. </w:t>
      </w:r>
    </w:p>
    <w:p>
      <w:pPr>
        <w:pStyle w:val="Default"/>
        <w:jc w:val="both"/>
        <w:rPr>
          <w:rFonts w:asciiTheme="minorHAnsi" w:hAnsiTheme="minorHAnsi"/>
        </w:rPr>
      </w:pPr>
      <w:r>
        <w:rPr>
          <w:rFonts w:asciiTheme="minorHAnsi" w:hAnsiTheme="minorHAnsi"/>
          <w:b/>
          <w:bCs/>
        </w:rPr>
        <w:t xml:space="preserve">Prerequisite: </w:t>
      </w:r>
      <w:r>
        <w:rPr>
          <w:rFonts w:asciiTheme="minorHAnsi" w:hAnsiTheme="minorHAnsi"/>
        </w:rPr>
        <w:t xml:space="preserve">The Talking Union Basics (TUB), Building Union Solidarity (BUS) or its equivalent. </w:t>
      </w:r>
    </w:p>
    <w:p>
      <w:pPr>
        <w:pStyle w:val="Default"/>
        <w:jc w:val="both"/>
        <w:rPr>
          <w:rFonts w:asciiTheme="minorHAnsi" w:hAnsiTheme="minorHAnsi"/>
        </w:rPr>
      </w:pPr>
      <w:r>
        <w:rPr>
          <w:rFonts w:asciiTheme="minorHAnsi" w:hAnsiTheme="minorHAnsi"/>
        </w:rPr>
        <w:t>Note: Please bring a copy of your collective agreement to the course.</w:t>
      </w:r>
    </w:p>
    <w:p>
      <w:pPr>
        <w:pStyle w:val="Default"/>
        <w:rPr>
          <w:sz w:val="23"/>
          <w:szCs w:val="23"/>
        </w:rPr>
      </w:pPr>
    </w:p>
    <w:p>
      <w:pPr>
        <w:pStyle w:val="Default"/>
        <w:rPr>
          <w:sz w:val="23"/>
          <w:szCs w:val="23"/>
        </w:rPr>
      </w:pPr>
    </w:p>
    <w:p>
      <w:pPr>
        <w:pStyle w:val="Default"/>
        <w:jc w:val="center"/>
        <w:rPr>
          <w:b/>
          <w:sz w:val="32"/>
          <w:szCs w:val="32"/>
          <w:u w:val="single"/>
        </w:rPr>
      </w:pPr>
      <w:r>
        <w:rPr>
          <w:b/>
          <w:sz w:val="32"/>
          <w:szCs w:val="32"/>
          <w:u w:val="single"/>
        </w:rPr>
        <w:t>HEALTH &amp; SAFETY (2 Days)</w:t>
      </w:r>
    </w:p>
    <w:p>
      <w:pPr>
        <w:pStyle w:val="Default"/>
        <w:rPr>
          <w:sz w:val="23"/>
          <w:szCs w:val="23"/>
        </w:rPr>
      </w:pPr>
    </w:p>
    <w:p>
      <w:pPr>
        <w:pStyle w:val="NormalWeb"/>
        <w:shd w:val="clear" w:color="auto" w:fill="FFFFFF"/>
        <w:rPr>
          <w:rFonts w:asciiTheme="minorHAnsi" w:hAnsiTheme="minorHAnsi" w:cs="Helvetica"/>
          <w:color w:val="262625"/>
          <w:sz w:val="24"/>
          <w:szCs w:val="24"/>
        </w:rPr>
      </w:pPr>
      <w:r>
        <w:rPr>
          <w:rFonts w:asciiTheme="minorHAnsi" w:hAnsiTheme="minorHAnsi" w:cs="Helvetica"/>
          <w:color w:val="262625"/>
          <w:sz w:val="24"/>
          <w:szCs w:val="24"/>
        </w:rPr>
        <w:t xml:space="preserve">This is </w:t>
      </w:r>
      <w:proofErr w:type="gramStart"/>
      <w:r>
        <w:rPr>
          <w:rFonts w:asciiTheme="minorHAnsi" w:hAnsiTheme="minorHAnsi" w:cs="Helvetica"/>
          <w:color w:val="262625"/>
          <w:sz w:val="24"/>
          <w:szCs w:val="24"/>
        </w:rPr>
        <w:t>a  ‘Back</w:t>
      </w:r>
      <w:proofErr w:type="gramEnd"/>
      <w:r>
        <w:rPr>
          <w:rFonts w:asciiTheme="minorHAnsi" w:hAnsiTheme="minorHAnsi" w:cs="Helvetica"/>
          <w:color w:val="262625"/>
          <w:sz w:val="24"/>
          <w:szCs w:val="24"/>
        </w:rPr>
        <w:t xml:space="preserve"> to Basics’ course will introduce you to the basic principles of workplace Occupational Health &amp; Safety Law.   You will understand the responsibilities of the Worker, Employer and the Joint Health and Safety Committee.  We will examine how the law; Federal and Provincial is applied in the workplace.  We will study recent changes to the law, and together develop strategies to address work place issues.</w:t>
      </w:r>
    </w:p>
    <w:p>
      <w:pPr>
        <w:pStyle w:val="NormalWeb"/>
        <w:shd w:val="clear" w:color="auto" w:fill="FFFFFF"/>
        <w:rPr>
          <w:rFonts w:asciiTheme="minorHAnsi" w:hAnsiTheme="minorHAnsi" w:cs="Helvetica"/>
          <w:color w:val="262625"/>
          <w:sz w:val="24"/>
          <w:szCs w:val="24"/>
        </w:rPr>
      </w:pPr>
      <w:r>
        <w:rPr>
          <w:rStyle w:val="Emphasis"/>
          <w:rFonts w:asciiTheme="minorHAnsi" w:hAnsiTheme="minorHAnsi" w:cs="Helvetica"/>
          <w:b/>
          <w:bCs/>
          <w:color w:val="262625"/>
          <w:sz w:val="24"/>
          <w:szCs w:val="24"/>
        </w:rPr>
        <w:t>Open to</w:t>
      </w:r>
      <w:r>
        <w:rPr>
          <w:rFonts w:asciiTheme="minorHAnsi" w:hAnsiTheme="minorHAnsi" w:cs="Helvetica"/>
          <w:color w:val="262625"/>
          <w:sz w:val="24"/>
          <w:szCs w:val="24"/>
        </w:rPr>
        <w:t>: All members. Of particular Interest to Health &amp; Safety Activists and Committee Members</w:t>
      </w:r>
    </w:p>
    <w:p>
      <w:pPr>
        <w:pStyle w:val="Default"/>
        <w:jc w:val="center"/>
        <w:rPr>
          <w:b/>
          <w:sz w:val="32"/>
          <w:szCs w:val="32"/>
          <w:u w:val="single"/>
        </w:rPr>
      </w:pPr>
      <w:r>
        <w:rPr>
          <w:b/>
          <w:sz w:val="32"/>
          <w:szCs w:val="32"/>
          <w:u w:val="single"/>
        </w:rPr>
        <w:lastRenderedPageBreak/>
        <w:t>LOCAL OFFICERS TRAINING (2 Days)</w:t>
      </w:r>
    </w:p>
    <w:p>
      <w:pPr>
        <w:pStyle w:val="NormalWeb"/>
        <w:shd w:val="clear" w:color="auto" w:fill="FFFFFF"/>
        <w:rPr>
          <w:rFonts w:cs="Helvetica"/>
          <w:color w:val="262625"/>
        </w:rPr>
      </w:pPr>
    </w:p>
    <w:p>
      <w:pPr>
        <w:pStyle w:val="NormalWeb"/>
        <w:shd w:val="clear" w:color="auto" w:fill="FFFFFF"/>
        <w:rPr>
          <w:rFonts w:cs="Helvetica"/>
          <w:color w:val="262625"/>
        </w:rPr>
      </w:pPr>
    </w:p>
    <w:p>
      <w:pPr>
        <w:pStyle w:val="NormalWeb"/>
        <w:shd w:val="clear" w:color="auto" w:fill="FFFFFF"/>
        <w:rPr>
          <w:rFonts w:asciiTheme="minorHAnsi" w:hAnsiTheme="minorHAnsi" w:cs="Helvetica"/>
          <w:color w:val="262625"/>
          <w:sz w:val="24"/>
          <w:szCs w:val="24"/>
        </w:rPr>
      </w:pPr>
      <w:r>
        <w:rPr>
          <w:rFonts w:asciiTheme="minorHAnsi" w:hAnsiTheme="minorHAnsi" w:cs="Helvetica"/>
          <w:color w:val="262625"/>
          <w:sz w:val="24"/>
          <w:szCs w:val="24"/>
        </w:rPr>
        <w:t>Gives Local Officers essential knowledge for upholding their Local responsibilities and building a strong union. Participants learn:</w:t>
      </w:r>
    </w:p>
    <w:p>
      <w:pPr>
        <w:pStyle w:val="NormalWeb"/>
        <w:numPr>
          <w:ilvl w:val="0"/>
          <w:numId w:val="1"/>
        </w:numPr>
        <w:shd w:val="clear" w:color="auto" w:fill="FFFFFF"/>
        <w:ind w:left="0"/>
        <w:rPr>
          <w:rFonts w:asciiTheme="minorHAnsi" w:hAnsiTheme="minorHAnsi" w:cs="Helvetica"/>
          <w:color w:val="262625"/>
          <w:sz w:val="24"/>
          <w:szCs w:val="24"/>
        </w:rPr>
      </w:pPr>
      <w:r>
        <w:rPr>
          <w:rFonts w:asciiTheme="minorHAnsi" w:hAnsiTheme="minorHAnsi" w:cs="Helvetica"/>
          <w:color w:val="262625"/>
          <w:sz w:val="24"/>
          <w:szCs w:val="24"/>
        </w:rPr>
        <w:t>how an effective Local functions;</w:t>
      </w:r>
    </w:p>
    <w:p>
      <w:pPr>
        <w:pStyle w:val="NormalWeb"/>
        <w:numPr>
          <w:ilvl w:val="0"/>
          <w:numId w:val="1"/>
        </w:numPr>
        <w:shd w:val="clear" w:color="auto" w:fill="FFFFFF"/>
        <w:ind w:left="0"/>
        <w:rPr>
          <w:rFonts w:asciiTheme="minorHAnsi" w:hAnsiTheme="minorHAnsi" w:cs="Helvetica"/>
          <w:color w:val="262625"/>
          <w:sz w:val="24"/>
          <w:szCs w:val="24"/>
        </w:rPr>
      </w:pPr>
      <w:r>
        <w:rPr>
          <w:rFonts w:asciiTheme="minorHAnsi" w:hAnsiTheme="minorHAnsi" w:cs="Helvetica"/>
          <w:color w:val="262625"/>
          <w:sz w:val="24"/>
          <w:szCs w:val="24"/>
        </w:rPr>
        <w:t>roles and responsibilities of the Local Executive;</w:t>
      </w:r>
    </w:p>
    <w:p>
      <w:pPr>
        <w:pStyle w:val="NormalWeb"/>
        <w:numPr>
          <w:ilvl w:val="0"/>
          <w:numId w:val="1"/>
        </w:numPr>
        <w:shd w:val="clear" w:color="auto" w:fill="FFFFFF"/>
        <w:ind w:left="0"/>
        <w:rPr>
          <w:rFonts w:asciiTheme="minorHAnsi" w:hAnsiTheme="minorHAnsi" w:cs="Helvetica"/>
          <w:color w:val="262625"/>
          <w:sz w:val="24"/>
          <w:szCs w:val="24"/>
        </w:rPr>
      </w:pPr>
      <w:r>
        <w:rPr>
          <w:rFonts w:asciiTheme="minorHAnsi" w:hAnsiTheme="minorHAnsi" w:cs="Helvetica"/>
          <w:color w:val="262625"/>
          <w:sz w:val="24"/>
          <w:szCs w:val="24"/>
        </w:rPr>
        <w:t>how Executives can work well as a team, engage members, and</w:t>
      </w:r>
    </w:p>
    <w:p>
      <w:pPr>
        <w:pStyle w:val="NormalWeb"/>
        <w:numPr>
          <w:ilvl w:val="0"/>
          <w:numId w:val="1"/>
        </w:numPr>
        <w:shd w:val="clear" w:color="auto" w:fill="FFFFFF"/>
        <w:ind w:left="0"/>
        <w:rPr>
          <w:rFonts w:asciiTheme="minorHAnsi" w:hAnsiTheme="minorHAnsi" w:cs="Helvetica"/>
          <w:color w:val="262625"/>
          <w:sz w:val="24"/>
          <w:szCs w:val="24"/>
        </w:rPr>
      </w:pPr>
      <w:proofErr w:type="gramStart"/>
      <w:r>
        <w:rPr>
          <w:rFonts w:asciiTheme="minorHAnsi" w:hAnsiTheme="minorHAnsi" w:cs="Helvetica"/>
          <w:color w:val="262625"/>
          <w:sz w:val="24"/>
          <w:szCs w:val="24"/>
        </w:rPr>
        <w:t>deal</w:t>
      </w:r>
      <w:proofErr w:type="gramEnd"/>
      <w:r>
        <w:rPr>
          <w:rFonts w:asciiTheme="minorHAnsi" w:hAnsiTheme="minorHAnsi" w:cs="Helvetica"/>
          <w:color w:val="262625"/>
          <w:sz w:val="24"/>
          <w:szCs w:val="24"/>
        </w:rPr>
        <w:t xml:space="preserve"> effectively with management.</w:t>
      </w:r>
    </w:p>
    <w:p>
      <w:pPr>
        <w:pStyle w:val="NormalWeb"/>
        <w:shd w:val="clear" w:color="auto" w:fill="FFFFFF"/>
        <w:rPr>
          <w:rFonts w:asciiTheme="minorHAnsi" w:hAnsiTheme="minorHAnsi" w:cs="Helvetica"/>
          <w:color w:val="262625"/>
          <w:sz w:val="24"/>
          <w:szCs w:val="24"/>
        </w:rPr>
      </w:pPr>
      <w:r>
        <w:rPr>
          <w:rFonts w:asciiTheme="minorHAnsi" w:hAnsiTheme="minorHAnsi" w:cs="Helvetica"/>
          <w:color w:val="262625"/>
          <w:sz w:val="24"/>
          <w:szCs w:val="24"/>
        </w:rPr>
        <w:t>This basic course is a prerequisite for the Advanced Local Officers Training</w:t>
      </w:r>
    </w:p>
    <w:p>
      <w:pPr>
        <w:pStyle w:val="NormalWeb"/>
        <w:shd w:val="clear" w:color="auto" w:fill="FFFFFF"/>
        <w:rPr>
          <w:rFonts w:asciiTheme="minorHAnsi" w:hAnsiTheme="minorHAnsi" w:cs="Helvetica"/>
          <w:color w:val="262625"/>
          <w:sz w:val="24"/>
          <w:szCs w:val="24"/>
        </w:rPr>
      </w:pPr>
    </w:p>
    <w:p>
      <w:pPr>
        <w:pStyle w:val="NormalWeb"/>
        <w:shd w:val="clear" w:color="auto" w:fill="FFFFFF"/>
        <w:rPr>
          <w:rFonts w:cs="Helvetica"/>
          <w:color w:val="262625"/>
        </w:rPr>
      </w:pPr>
      <w:r>
        <w:rPr>
          <w:rFonts w:cs="Helvetica"/>
          <w:color w:val="262625"/>
        </w:rPr>
        <w:t> </w:t>
      </w:r>
    </w:p>
    <w:p>
      <w:pPr>
        <w:rPr>
          <w:rFonts w:ascii="inherit" w:eastAsia="Times New Roman" w:hAnsi="inherit" w:cs="Helvetica"/>
          <w:color w:val="262625"/>
          <w:sz w:val="21"/>
          <w:szCs w:val="21"/>
        </w:rPr>
      </w:pPr>
      <w:r>
        <w:rPr>
          <w:rFonts w:cs="Helvetica"/>
          <w:color w:val="262625"/>
        </w:rPr>
        <w:br w:type="page"/>
      </w:r>
    </w:p>
    <w:tbl>
      <w:tblPr>
        <w:tblW w:w="103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819"/>
        <w:gridCol w:w="1560"/>
        <w:gridCol w:w="7953"/>
      </w:tblGrid>
      <w:tr>
        <w:tc>
          <w:tcPr>
            <w:tcW w:w="10332" w:type="dxa"/>
            <w:gridSpan w:val="3"/>
          </w:tcPr>
          <w:p>
            <w:pPr>
              <w:pBdr>
                <w:top w:val="single" w:sz="6" w:space="3" w:color="auto"/>
                <w:left w:val="single" w:sz="6" w:space="9" w:color="auto"/>
                <w:bottom w:val="single" w:sz="6" w:space="3" w:color="auto"/>
                <w:right w:val="single" w:sz="6" w:space="12" w:color="auto"/>
              </w:pBdr>
              <w:shd w:val="solid" w:color="auto" w:fill="auto"/>
              <w:tabs>
                <w:tab w:val="left" w:pos="0"/>
              </w:tabs>
              <w:ind w:left="720" w:hanging="720"/>
              <w:rPr>
                <w:b/>
                <w:color w:val="FFFFFF"/>
                <w:sz w:val="28"/>
              </w:rPr>
            </w:pPr>
            <w:r>
              <w:rPr>
                <w:b/>
                <w:color w:val="FFFFFF"/>
                <w:sz w:val="28"/>
              </w:rPr>
              <w:lastRenderedPageBreak/>
              <w:t xml:space="preserve">PSAC EDUCATION BASIC COURSE REGISTRATION </w:t>
            </w:r>
            <w:smartTag w:uri="urn:schemas-microsoft-com:office:smarttags" w:element="stockticker">
              <w:r>
                <w:rPr>
                  <w:b/>
                  <w:color w:val="FFFFFF"/>
                  <w:sz w:val="28"/>
                </w:rPr>
                <w:t>FORM</w:t>
              </w:r>
            </w:smartTag>
          </w:p>
          <w:p>
            <w:pPr>
              <w:tabs>
                <w:tab w:val="left" w:pos="0"/>
              </w:tabs>
              <w:rPr>
                <w:rFonts w:ascii="Century Schoolbook" w:hAnsi="Century Schoolbook"/>
                <w:b/>
                <w:sz w:val="22"/>
                <w:szCs w:val="22"/>
              </w:rPr>
            </w:pPr>
          </w:p>
          <w:p>
            <w:pPr>
              <w:tabs>
                <w:tab w:val="left" w:pos="0"/>
              </w:tabs>
              <w:rPr>
                <w:rFonts w:ascii="Century Schoolbook" w:hAnsi="Century Schoolbook"/>
                <w:b/>
                <w:sz w:val="22"/>
                <w:szCs w:val="22"/>
              </w:rPr>
            </w:pPr>
            <w:r>
              <w:rPr>
                <w:rFonts w:ascii="Century Schoolbook" w:hAnsi="Century Schoolbook"/>
                <w:b/>
                <w:sz w:val="22"/>
                <w:szCs w:val="22"/>
              </w:rPr>
              <w:t xml:space="preserve">Application form must be faxed, emailed or sent before deadline to: </w:t>
            </w:r>
          </w:p>
          <w:p>
            <w:pPr>
              <w:tabs>
                <w:tab w:val="left" w:pos="0"/>
              </w:tabs>
            </w:pPr>
            <w:r>
              <w:t>2-754 Falconbridge Road, Sudbury, Ontario P3A 5X5 705-674-6907</w:t>
            </w:r>
          </w:p>
          <w:p>
            <w:pPr>
              <w:tabs>
                <w:tab w:val="left" w:pos="0"/>
              </w:tabs>
            </w:pPr>
            <w:r>
              <w:t xml:space="preserve">Toll Free:  800-354-9134, F:705-674-8652 </w:t>
            </w:r>
          </w:p>
          <w:p>
            <w:pPr>
              <w:tabs>
                <w:tab w:val="left" w:pos="0"/>
              </w:tabs>
            </w:pPr>
            <w:hyperlink r:id="rId7" w:history="1">
              <w:r>
                <w:rPr>
                  <w:rStyle w:val="Hyperlink"/>
                </w:rPr>
                <w:t>Sudbury_RO@psac.com</w:t>
              </w:r>
            </w:hyperlink>
            <w:r>
              <w:t xml:space="preserve">   Register online @ </w:t>
            </w:r>
            <w:hyperlink r:id="rId8" w:history="1">
              <w:r>
                <w:rPr>
                  <w:rStyle w:val="Hyperlink"/>
                </w:rPr>
                <w:t>ontario.psac.com</w:t>
              </w:r>
            </w:hyperlink>
          </w:p>
          <w:p>
            <w:pPr>
              <w:widowControl w:val="0"/>
              <w:ind w:right="-58"/>
            </w:pPr>
            <w:r>
              <w:t xml:space="preserve"> </w:t>
            </w:r>
          </w:p>
        </w:tc>
      </w:tr>
      <w:tr>
        <w:tc>
          <w:tcPr>
            <w:tcW w:w="10332" w:type="dxa"/>
            <w:gridSpan w:val="3"/>
          </w:tcPr>
          <w:p>
            <w:pPr>
              <w:widowControl w:val="0"/>
              <w:ind w:right="-58"/>
            </w:pPr>
            <w:r>
              <w:rPr>
                <w:b/>
              </w:rPr>
              <w:t>PLEASE REGISTER ME FOR THE FOLLOWING COURSE(S):</w:t>
            </w:r>
          </w:p>
        </w:tc>
      </w:tr>
      <w:tr>
        <w:trPr>
          <w:trHeight w:val="341"/>
        </w:trPr>
        <w:tc>
          <w:tcPr>
            <w:tcW w:w="819" w:type="dxa"/>
          </w:tcPr>
          <w:p>
            <w:pPr>
              <w:widowControl w:val="0"/>
              <w:ind w:right="-58"/>
              <w:rPr>
                <w:b/>
              </w:rPr>
            </w:pPr>
            <w:r>
              <w:rPr>
                <w:b/>
              </w:rPr>
              <w:t>1</w:t>
            </w:r>
          </w:p>
        </w:tc>
        <w:tc>
          <w:tcPr>
            <w:tcW w:w="1560" w:type="dxa"/>
          </w:tcPr>
          <w:p>
            <w:pPr>
              <w:widowControl w:val="0"/>
              <w:ind w:right="-58"/>
            </w:pPr>
            <w:r>
              <w:t>Course</w:t>
            </w:r>
          </w:p>
        </w:tc>
        <w:tc>
          <w:tcPr>
            <w:tcW w:w="7953" w:type="dxa"/>
          </w:tcPr>
          <w:p>
            <w:pPr>
              <w:widowControl w:val="0"/>
              <w:ind w:right="-58"/>
            </w:pPr>
          </w:p>
        </w:tc>
      </w:tr>
      <w:tr>
        <w:trPr>
          <w:trHeight w:val="440"/>
        </w:trPr>
        <w:tc>
          <w:tcPr>
            <w:tcW w:w="819" w:type="dxa"/>
          </w:tcPr>
          <w:p>
            <w:pPr>
              <w:widowControl w:val="0"/>
              <w:ind w:right="-58"/>
            </w:pPr>
          </w:p>
        </w:tc>
        <w:tc>
          <w:tcPr>
            <w:tcW w:w="1560" w:type="dxa"/>
          </w:tcPr>
          <w:p>
            <w:pPr>
              <w:widowControl w:val="0"/>
              <w:ind w:right="-58"/>
            </w:pPr>
            <w:r>
              <w:t>Date</w:t>
            </w:r>
          </w:p>
        </w:tc>
        <w:tc>
          <w:tcPr>
            <w:tcW w:w="7953" w:type="dxa"/>
          </w:tcPr>
          <w:p>
            <w:pPr>
              <w:widowControl w:val="0"/>
              <w:ind w:right="-58"/>
            </w:pPr>
          </w:p>
        </w:tc>
      </w:tr>
      <w:tr>
        <w:trPr>
          <w:trHeight w:val="350"/>
        </w:trPr>
        <w:tc>
          <w:tcPr>
            <w:tcW w:w="819" w:type="dxa"/>
          </w:tcPr>
          <w:p>
            <w:pPr>
              <w:widowControl w:val="0"/>
              <w:ind w:right="-58"/>
            </w:pPr>
          </w:p>
        </w:tc>
        <w:tc>
          <w:tcPr>
            <w:tcW w:w="1560" w:type="dxa"/>
          </w:tcPr>
          <w:p>
            <w:pPr>
              <w:widowControl w:val="0"/>
              <w:ind w:right="-58"/>
            </w:pPr>
            <w:r>
              <w:t>Location</w:t>
            </w:r>
          </w:p>
        </w:tc>
        <w:tc>
          <w:tcPr>
            <w:tcW w:w="7953" w:type="dxa"/>
          </w:tcPr>
          <w:p>
            <w:pPr>
              <w:widowControl w:val="0"/>
              <w:ind w:right="-58"/>
            </w:pPr>
          </w:p>
        </w:tc>
      </w:tr>
      <w:tr>
        <w:tc>
          <w:tcPr>
            <w:tcW w:w="819" w:type="dxa"/>
          </w:tcPr>
          <w:p>
            <w:pPr>
              <w:widowControl w:val="0"/>
              <w:ind w:right="-58"/>
              <w:rPr>
                <w:b/>
              </w:rPr>
            </w:pPr>
          </w:p>
        </w:tc>
        <w:tc>
          <w:tcPr>
            <w:tcW w:w="1560" w:type="dxa"/>
          </w:tcPr>
          <w:p>
            <w:pPr>
              <w:widowControl w:val="0"/>
              <w:ind w:right="-58"/>
            </w:pPr>
          </w:p>
        </w:tc>
        <w:tc>
          <w:tcPr>
            <w:tcW w:w="7953" w:type="dxa"/>
          </w:tcPr>
          <w:p>
            <w:pPr>
              <w:widowControl w:val="0"/>
              <w:ind w:right="-58"/>
            </w:pPr>
          </w:p>
        </w:tc>
      </w:tr>
    </w:tbl>
    <w:p>
      <w:pPr>
        <w:jc w:val="left"/>
        <w:rPr>
          <w:rFonts w:asciiTheme="minorHAnsi" w:hAnsiTheme="minorHAnsi"/>
          <w:color w:val="000000"/>
          <w:sz w:val="24"/>
        </w:rPr>
      </w:pPr>
    </w:p>
    <w:tbl>
      <w:tblPr>
        <w:tblW w:w="10309"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2"/>
        <w:gridCol w:w="639"/>
        <w:gridCol w:w="711"/>
        <w:gridCol w:w="1868"/>
        <w:gridCol w:w="3399"/>
      </w:tblGrid>
      <w:tr>
        <w:trPr>
          <w:trHeight w:val="521"/>
        </w:trPr>
        <w:tc>
          <w:tcPr>
            <w:tcW w:w="4331" w:type="dxa"/>
            <w:gridSpan w:val="2"/>
          </w:tcPr>
          <w:p>
            <w:pPr>
              <w:widowControl w:val="0"/>
              <w:rPr>
                <w:b/>
              </w:rPr>
            </w:pPr>
            <w:r>
              <w:rPr>
                <w:b/>
              </w:rPr>
              <w:t>NAME</w:t>
            </w:r>
          </w:p>
        </w:tc>
        <w:tc>
          <w:tcPr>
            <w:tcW w:w="5978" w:type="dxa"/>
            <w:gridSpan w:val="3"/>
          </w:tcPr>
          <w:p>
            <w:pPr>
              <w:widowControl w:val="0"/>
              <w:ind w:right="-58"/>
            </w:pPr>
          </w:p>
        </w:tc>
      </w:tr>
      <w:tr>
        <w:trPr>
          <w:trHeight w:val="440"/>
        </w:trPr>
        <w:tc>
          <w:tcPr>
            <w:tcW w:w="4331" w:type="dxa"/>
            <w:gridSpan w:val="2"/>
          </w:tcPr>
          <w:p>
            <w:pPr>
              <w:widowControl w:val="0"/>
              <w:rPr>
                <w:b/>
              </w:rPr>
            </w:pPr>
            <w:r>
              <w:rPr>
                <w:b/>
              </w:rPr>
              <w:t>COMPONENT/LOCAL/DCL</w:t>
            </w:r>
          </w:p>
        </w:tc>
        <w:tc>
          <w:tcPr>
            <w:tcW w:w="5978" w:type="dxa"/>
            <w:gridSpan w:val="3"/>
          </w:tcPr>
          <w:p>
            <w:pPr>
              <w:widowControl w:val="0"/>
              <w:ind w:right="-58"/>
            </w:pPr>
          </w:p>
        </w:tc>
      </w:tr>
      <w:tr>
        <w:trPr>
          <w:trHeight w:val="440"/>
        </w:trPr>
        <w:tc>
          <w:tcPr>
            <w:tcW w:w="4331" w:type="dxa"/>
            <w:gridSpan w:val="2"/>
          </w:tcPr>
          <w:p>
            <w:pPr>
              <w:widowControl w:val="0"/>
              <w:rPr>
                <w:b/>
              </w:rPr>
            </w:pPr>
            <w:r>
              <w:rPr>
                <w:b/>
              </w:rPr>
              <w:t>LOCAL UNION POSITION TITLE</w:t>
            </w:r>
          </w:p>
        </w:tc>
        <w:tc>
          <w:tcPr>
            <w:tcW w:w="5978" w:type="dxa"/>
            <w:gridSpan w:val="3"/>
          </w:tcPr>
          <w:p>
            <w:pPr>
              <w:widowControl w:val="0"/>
              <w:ind w:right="-58"/>
            </w:pPr>
          </w:p>
        </w:tc>
      </w:tr>
      <w:tr>
        <w:tc>
          <w:tcPr>
            <w:tcW w:w="4331" w:type="dxa"/>
            <w:gridSpan w:val="2"/>
          </w:tcPr>
          <w:p>
            <w:pPr>
              <w:widowControl w:val="0"/>
              <w:rPr>
                <w:b/>
              </w:rPr>
            </w:pPr>
            <w:r>
              <w:rPr>
                <w:b/>
              </w:rPr>
              <w:t>HOME &amp; WORK ADDRESS</w:t>
            </w:r>
          </w:p>
          <w:p>
            <w:pPr>
              <w:widowControl w:val="0"/>
              <w:rPr>
                <w:b/>
              </w:rPr>
            </w:pPr>
            <w:smartTag w:uri="urn:schemas-microsoft-com:office:smarttags" w:element="stockticker">
              <w:r>
                <w:rPr>
                  <w:b/>
                </w:rPr>
                <w:t>CITY</w:t>
              </w:r>
            </w:smartTag>
            <w:r>
              <w:rPr>
                <w:b/>
              </w:rPr>
              <w:t>, PROVINCE</w:t>
            </w:r>
          </w:p>
          <w:p>
            <w:pPr>
              <w:widowControl w:val="0"/>
              <w:rPr>
                <w:b/>
              </w:rPr>
            </w:pPr>
            <w:r>
              <w:rPr>
                <w:b/>
              </w:rPr>
              <w:t>POSTAL CODE</w:t>
            </w:r>
          </w:p>
        </w:tc>
        <w:tc>
          <w:tcPr>
            <w:tcW w:w="2579" w:type="dxa"/>
            <w:gridSpan w:val="2"/>
          </w:tcPr>
          <w:p>
            <w:pPr>
              <w:widowControl w:val="0"/>
              <w:ind w:right="-58"/>
              <w:rPr>
                <w:b/>
              </w:rPr>
            </w:pPr>
            <w:r>
              <w:rPr>
                <w:b/>
              </w:rPr>
              <w:t>HOME:</w:t>
            </w:r>
          </w:p>
        </w:tc>
        <w:tc>
          <w:tcPr>
            <w:tcW w:w="3399" w:type="dxa"/>
          </w:tcPr>
          <w:p>
            <w:pPr>
              <w:widowControl w:val="0"/>
              <w:ind w:right="-58"/>
              <w:rPr>
                <w:b/>
              </w:rPr>
            </w:pPr>
            <w:r>
              <w:rPr>
                <w:b/>
              </w:rPr>
              <w:t>WORK:</w:t>
            </w:r>
          </w:p>
        </w:tc>
      </w:tr>
      <w:tr>
        <w:trPr>
          <w:trHeight w:val="368"/>
        </w:trPr>
        <w:tc>
          <w:tcPr>
            <w:tcW w:w="4331" w:type="dxa"/>
            <w:gridSpan w:val="2"/>
          </w:tcPr>
          <w:p>
            <w:pPr>
              <w:widowControl w:val="0"/>
              <w:rPr>
                <w:b/>
              </w:rPr>
            </w:pPr>
            <w:r>
              <w:rPr>
                <w:b/>
              </w:rPr>
              <w:t>HOME &amp; WORK TELEPHONE</w:t>
            </w:r>
          </w:p>
        </w:tc>
        <w:tc>
          <w:tcPr>
            <w:tcW w:w="2579" w:type="dxa"/>
            <w:gridSpan w:val="2"/>
          </w:tcPr>
          <w:p>
            <w:pPr>
              <w:widowControl w:val="0"/>
              <w:ind w:right="-58"/>
            </w:pPr>
            <w:r>
              <w:t>H:</w:t>
            </w:r>
          </w:p>
        </w:tc>
        <w:tc>
          <w:tcPr>
            <w:tcW w:w="3399" w:type="dxa"/>
          </w:tcPr>
          <w:p>
            <w:pPr>
              <w:widowControl w:val="0"/>
              <w:ind w:right="-58"/>
            </w:pPr>
            <w:r>
              <w:t>W:</w:t>
            </w:r>
          </w:p>
        </w:tc>
      </w:tr>
      <w:tr>
        <w:trPr>
          <w:trHeight w:val="440"/>
        </w:trPr>
        <w:tc>
          <w:tcPr>
            <w:tcW w:w="4331" w:type="dxa"/>
            <w:gridSpan w:val="2"/>
          </w:tcPr>
          <w:p>
            <w:pPr>
              <w:widowControl w:val="0"/>
            </w:pPr>
            <w:r>
              <w:rPr>
                <w:b/>
              </w:rPr>
              <w:t>PERSONAL EMAIL ADDRESS</w:t>
            </w:r>
          </w:p>
        </w:tc>
        <w:tc>
          <w:tcPr>
            <w:tcW w:w="5978" w:type="dxa"/>
            <w:gridSpan w:val="3"/>
          </w:tcPr>
          <w:p>
            <w:pPr>
              <w:widowControl w:val="0"/>
              <w:ind w:right="-58"/>
            </w:pPr>
          </w:p>
        </w:tc>
      </w:tr>
      <w:tr>
        <w:trPr>
          <w:trHeight w:val="440"/>
        </w:trPr>
        <w:tc>
          <w:tcPr>
            <w:tcW w:w="4331" w:type="dxa"/>
            <w:gridSpan w:val="2"/>
          </w:tcPr>
          <w:p>
            <w:pPr>
              <w:widowControl w:val="0"/>
              <w:rPr>
                <w:b/>
              </w:rPr>
            </w:pPr>
            <w:r>
              <w:rPr>
                <w:b/>
              </w:rPr>
              <w:t>WORK EMAIL ADDRESS</w:t>
            </w:r>
          </w:p>
        </w:tc>
        <w:tc>
          <w:tcPr>
            <w:tcW w:w="5978" w:type="dxa"/>
            <w:gridSpan w:val="3"/>
          </w:tcPr>
          <w:p>
            <w:pPr>
              <w:widowControl w:val="0"/>
              <w:ind w:right="-58"/>
            </w:pPr>
          </w:p>
        </w:tc>
      </w:tr>
      <w:tr>
        <w:trPr>
          <w:trHeight w:val="440"/>
        </w:trPr>
        <w:tc>
          <w:tcPr>
            <w:tcW w:w="4331" w:type="dxa"/>
            <w:gridSpan w:val="2"/>
          </w:tcPr>
          <w:p>
            <w:pPr>
              <w:widowControl w:val="0"/>
            </w:pPr>
            <w:r>
              <w:rPr>
                <w:b/>
              </w:rPr>
              <w:t>PSAC ID #</w:t>
            </w:r>
          </w:p>
        </w:tc>
        <w:tc>
          <w:tcPr>
            <w:tcW w:w="5978" w:type="dxa"/>
            <w:gridSpan w:val="3"/>
          </w:tcPr>
          <w:p>
            <w:pPr>
              <w:widowControl w:val="0"/>
              <w:ind w:right="-58"/>
            </w:pPr>
          </w:p>
        </w:tc>
      </w:tr>
      <w:tr>
        <w:tc>
          <w:tcPr>
            <w:tcW w:w="4331" w:type="dxa"/>
            <w:gridSpan w:val="2"/>
          </w:tcPr>
          <w:p>
            <w:pPr>
              <w:widowControl w:val="0"/>
              <w:jc w:val="left"/>
              <w:rPr>
                <w:b/>
              </w:rPr>
            </w:pPr>
            <w:r>
              <w:rPr>
                <w:b/>
              </w:rPr>
              <w:t xml:space="preserve">DATE COMPLETED TUB COURSE </w:t>
            </w:r>
          </w:p>
          <w:p>
            <w:pPr>
              <w:widowControl w:val="0"/>
              <w:jc w:val="left"/>
            </w:pPr>
            <w:r>
              <w:rPr>
                <w:b/>
              </w:rPr>
              <w:t>(for Grievance Handling applicants)</w:t>
            </w:r>
          </w:p>
        </w:tc>
        <w:tc>
          <w:tcPr>
            <w:tcW w:w="5978" w:type="dxa"/>
            <w:gridSpan w:val="3"/>
          </w:tcPr>
          <w:p>
            <w:pPr>
              <w:widowControl w:val="0"/>
              <w:ind w:right="-58"/>
            </w:pPr>
          </w:p>
        </w:tc>
      </w:tr>
      <w:tr>
        <w:trPr>
          <w:trHeight w:val="1241"/>
        </w:trPr>
        <w:tc>
          <w:tcPr>
            <w:tcW w:w="10309" w:type="dxa"/>
            <w:gridSpan w:val="5"/>
          </w:tcPr>
          <w:p>
            <w:pPr>
              <w:widowControl w:val="0"/>
              <w:ind w:right="-58"/>
              <w:rPr>
                <w:b/>
                <w:sz w:val="28"/>
                <w:szCs w:val="28"/>
              </w:rPr>
            </w:pPr>
            <w:r>
              <w:rPr>
                <w:b/>
              </w:rPr>
              <w:t>Self-Identification will be used for PSAC Record Purposes Only:</w:t>
            </w:r>
          </w:p>
          <w:p>
            <w:pPr>
              <w:widowControl w:val="0"/>
              <w:ind w:right="-58"/>
              <w:jc w:val="left"/>
              <w:rPr>
                <w:b/>
                <w:sz w:val="24"/>
              </w:rPr>
            </w:pPr>
            <w:r>
              <w:rPr>
                <w:sz w:val="24"/>
              </w:rPr>
              <w:t>Women</w:t>
            </w:r>
            <w:r>
              <w:rPr>
                <w:b/>
                <w:sz w:val="24"/>
              </w:rPr>
              <w:fldChar w:fldCharType="begin"/>
            </w:r>
            <w:r>
              <w:rPr>
                <w:b/>
                <w:sz w:val="24"/>
              </w:rPr>
              <w:instrText>symbol 168 \f "Wingdings" \s 12</w:instrText>
            </w:r>
            <w:r>
              <w:rPr>
                <w:b/>
                <w:sz w:val="24"/>
              </w:rPr>
              <w:fldChar w:fldCharType="separate"/>
            </w:r>
            <w:r>
              <w:rPr>
                <w:b/>
                <w:sz w:val="24"/>
              </w:rPr>
              <w:t>¨</w:t>
            </w:r>
            <w:r>
              <w:rPr>
                <w:b/>
                <w:sz w:val="24"/>
              </w:rPr>
              <w:fldChar w:fldCharType="end"/>
            </w:r>
            <w:r>
              <w:rPr>
                <w:b/>
                <w:sz w:val="24"/>
              </w:rPr>
              <w:t xml:space="preserve">                                  </w:t>
            </w:r>
            <w:r>
              <w:rPr>
                <w:sz w:val="24"/>
              </w:rPr>
              <w:t>Disabled</w:t>
            </w:r>
            <w:r>
              <w:rPr>
                <w:b/>
                <w:sz w:val="24"/>
              </w:rPr>
              <w:fldChar w:fldCharType="begin"/>
            </w:r>
            <w:r>
              <w:rPr>
                <w:b/>
                <w:sz w:val="24"/>
              </w:rPr>
              <w:instrText>symbol 168 \f "Wingdings" \s 12</w:instrText>
            </w:r>
            <w:r>
              <w:rPr>
                <w:b/>
                <w:sz w:val="24"/>
              </w:rPr>
              <w:fldChar w:fldCharType="separate"/>
            </w:r>
            <w:r>
              <w:rPr>
                <w:b/>
                <w:sz w:val="24"/>
              </w:rPr>
              <w:t>¨</w:t>
            </w:r>
            <w:r>
              <w:rPr>
                <w:b/>
                <w:sz w:val="24"/>
              </w:rPr>
              <w:fldChar w:fldCharType="end"/>
            </w:r>
          </w:p>
          <w:p>
            <w:pPr>
              <w:widowControl w:val="0"/>
              <w:ind w:right="-58"/>
              <w:jc w:val="left"/>
              <w:rPr>
                <w:b/>
                <w:sz w:val="24"/>
              </w:rPr>
            </w:pPr>
            <w:r>
              <w:rPr>
                <w:sz w:val="24"/>
              </w:rPr>
              <w:t>Aboriginal</w:t>
            </w:r>
            <w:r>
              <w:rPr>
                <w:b/>
                <w:sz w:val="24"/>
              </w:rPr>
              <w:fldChar w:fldCharType="begin"/>
            </w:r>
            <w:r>
              <w:rPr>
                <w:b/>
                <w:sz w:val="24"/>
              </w:rPr>
              <w:instrText>symbol 168 \f "Wingdings" \s 12</w:instrText>
            </w:r>
            <w:r>
              <w:rPr>
                <w:b/>
                <w:sz w:val="24"/>
              </w:rPr>
              <w:fldChar w:fldCharType="separate"/>
            </w:r>
            <w:r>
              <w:rPr>
                <w:b/>
                <w:sz w:val="24"/>
              </w:rPr>
              <w:t>¨</w:t>
            </w:r>
            <w:r>
              <w:rPr>
                <w:b/>
                <w:sz w:val="24"/>
              </w:rPr>
              <w:fldChar w:fldCharType="end"/>
            </w:r>
            <w:r>
              <w:rPr>
                <w:b/>
                <w:sz w:val="24"/>
              </w:rPr>
              <w:t xml:space="preserve">                              </w:t>
            </w:r>
            <w:r>
              <w:rPr>
                <w:sz w:val="24"/>
              </w:rPr>
              <w:t>Gay/Lesbian/Bisexual/Transgendered</w:t>
            </w:r>
            <w:r>
              <w:rPr>
                <w:b/>
                <w:sz w:val="24"/>
              </w:rPr>
              <w:fldChar w:fldCharType="begin"/>
            </w:r>
            <w:r>
              <w:rPr>
                <w:b/>
                <w:sz w:val="24"/>
              </w:rPr>
              <w:instrText>symbol 168 \f "Wingdings" \s 12</w:instrText>
            </w:r>
            <w:r>
              <w:rPr>
                <w:b/>
                <w:sz w:val="24"/>
              </w:rPr>
              <w:fldChar w:fldCharType="separate"/>
            </w:r>
            <w:r>
              <w:rPr>
                <w:b/>
                <w:sz w:val="24"/>
              </w:rPr>
              <w:t>¨</w:t>
            </w:r>
            <w:r>
              <w:rPr>
                <w:b/>
                <w:sz w:val="24"/>
              </w:rPr>
              <w:fldChar w:fldCharType="end"/>
            </w:r>
          </w:p>
          <w:p>
            <w:pPr>
              <w:widowControl w:val="0"/>
              <w:ind w:right="-58"/>
              <w:jc w:val="left"/>
              <w:rPr>
                <w:b/>
                <w:sz w:val="28"/>
                <w:szCs w:val="28"/>
              </w:rPr>
            </w:pPr>
            <w:r>
              <w:rPr>
                <w:sz w:val="24"/>
              </w:rPr>
              <w:t>Racially Visible</w:t>
            </w:r>
            <w:r>
              <w:rPr>
                <w:b/>
                <w:sz w:val="24"/>
              </w:rPr>
              <w:fldChar w:fldCharType="begin"/>
            </w:r>
            <w:r>
              <w:rPr>
                <w:b/>
                <w:sz w:val="24"/>
              </w:rPr>
              <w:instrText>symbol 168 \f "Wingdings" \s 12</w:instrText>
            </w:r>
            <w:r>
              <w:rPr>
                <w:b/>
                <w:sz w:val="24"/>
              </w:rPr>
              <w:fldChar w:fldCharType="separate"/>
            </w:r>
            <w:r>
              <w:rPr>
                <w:b/>
                <w:sz w:val="24"/>
              </w:rPr>
              <w:t>¨</w:t>
            </w:r>
            <w:r>
              <w:rPr>
                <w:b/>
                <w:sz w:val="24"/>
              </w:rPr>
              <w:fldChar w:fldCharType="end"/>
            </w:r>
            <w:r>
              <w:rPr>
                <w:b/>
                <w:sz w:val="24"/>
              </w:rPr>
              <w:t xml:space="preserve">                      </w:t>
            </w:r>
            <w:r>
              <w:rPr>
                <w:sz w:val="24"/>
              </w:rPr>
              <w:t>Young Worker (30 and Under)</w:t>
            </w:r>
            <w:r>
              <w:rPr>
                <w:sz w:val="24"/>
              </w:rPr>
              <w:sym w:font="Wingdings" w:char="F0A8"/>
            </w:r>
          </w:p>
        </w:tc>
      </w:tr>
      <w:tr>
        <w:tc>
          <w:tcPr>
            <w:tcW w:w="4331" w:type="dxa"/>
            <w:gridSpan w:val="2"/>
          </w:tcPr>
          <w:p>
            <w:pPr>
              <w:widowControl w:val="0"/>
              <w:jc w:val="left"/>
              <w:rPr>
                <w:b/>
              </w:rPr>
            </w:pPr>
            <w:r>
              <w:rPr>
                <w:b/>
                <w:bCs/>
              </w:rPr>
              <w:t>SPECIAL NEEDS: E.G. Special diet, wheelchair access, sign language, documents in alternate formats</w:t>
            </w:r>
            <w:r>
              <w:rPr>
                <w:b/>
                <w:bCs/>
                <w:color w:val="FF0000"/>
              </w:rPr>
              <w:t xml:space="preserve"> </w:t>
            </w:r>
            <w:r>
              <w:rPr>
                <w:b/>
                <w:bCs/>
              </w:rPr>
              <w:t>etc.</w:t>
            </w:r>
          </w:p>
        </w:tc>
        <w:tc>
          <w:tcPr>
            <w:tcW w:w="5978" w:type="dxa"/>
            <w:gridSpan w:val="3"/>
          </w:tcPr>
          <w:p>
            <w:pPr>
              <w:widowControl w:val="0"/>
              <w:ind w:right="-58"/>
            </w:pPr>
          </w:p>
        </w:tc>
      </w:tr>
      <w:tr>
        <w:tc>
          <w:tcPr>
            <w:tcW w:w="3692" w:type="dxa"/>
          </w:tcPr>
          <w:p>
            <w:pPr>
              <w:widowControl w:val="0"/>
              <w:jc w:val="left"/>
              <w:rPr>
                <w:b/>
                <w:spacing w:val="-10"/>
              </w:rPr>
            </w:pPr>
            <w:r>
              <w:rPr>
                <w:b/>
                <w:spacing w:val="-10"/>
              </w:rPr>
              <w:t>WOULD YOU LIKE TO BE INCLUDED ON OUR CONTACT LIST:</w:t>
            </w:r>
          </w:p>
        </w:tc>
        <w:tc>
          <w:tcPr>
            <w:tcW w:w="639" w:type="dxa"/>
          </w:tcPr>
          <w:p>
            <w:pPr>
              <w:widowControl w:val="0"/>
              <w:ind w:right="-58"/>
            </w:pPr>
            <w:r>
              <w:t>YES</w:t>
            </w:r>
          </w:p>
        </w:tc>
        <w:tc>
          <w:tcPr>
            <w:tcW w:w="711" w:type="dxa"/>
          </w:tcPr>
          <w:p>
            <w:pPr>
              <w:widowControl w:val="0"/>
              <w:ind w:right="-58"/>
            </w:pPr>
            <w:r>
              <w:t>NO</w:t>
            </w:r>
          </w:p>
        </w:tc>
        <w:tc>
          <w:tcPr>
            <w:tcW w:w="5267" w:type="dxa"/>
            <w:gridSpan w:val="2"/>
          </w:tcPr>
          <w:p>
            <w:pPr>
              <w:widowControl w:val="0"/>
              <w:ind w:right="-58"/>
              <w:jc w:val="left"/>
              <w:rPr>
                <w:b/>
                <w:sz w:val="22"/>
                <w:szCs w:val="22"/>
              </w:rPr>
            </w:pPr>
            <w:r>
              <w:rPr>
                <w:b/>
                <w:sz w:val="22"/>
                <w:szCs w:val="22"/>
              </w:rPr>
              <w:t>Contact By (Please Circle):</w:t>
            </w:r>
          </w:p>
          <w:p>
            <w:pPr>
              <w:widowControl w:val="0"/>
              <w:ind w:right="-58"/>
              <w:jc w:val="left"/>
            </w:pPr>
            <w:r>
              <w:rPr>
                <w:b/>
                <w:sz w:val="22"/>
                <w:szCs w:val="22"/>
              </w:rPr>
              <w:t>Personal Email -   Work Email - Mail - Phone</w:t>
            </w:r>
          </w:p>
        </w:tc>
      </w:tr>
    </w:tbl>
    <w:p>
      <w:pPr>
        <w:rPr>
          <w:vanish/>
        </w:rPr>
      </w:pPr>
    </w:p>
    <w:tbl>
      <w:tblPr>
        <w:tblpPr w:leftFromText="180" w:rightFromText="180" w:vertAnchor="text" w:tblpX="-126" w:tblpY="73"/>
        <w:tblW w:w="10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2"/>
      </w:tblGrid>
      <w:tr>
        <w:tc>
          <w:tcPr>
            <w:tcW w:w="10302" w:type="dxa"/>
          </w:tcPr>
          <w:p>
            <w:pPr>
              <w:widowControl w:val="0"/>
              <w:jc w:val="left"/>
            </w:pPr>
            <w:r>
              <w:rPr>
                <w:b/>
              </w:rPr>
              <w:t>SMOKE-</w:t>
            </w:r>
            <w:smartTag w:uri="urn:schemas-microsoft-com:office:smarttags" w:element="stockticker">
              <w:r>
                <w:rPr>
                  <w:b/>
                </w:rPr>
                <w:t>FREE</w:t>
              </w:r>
            </w:smartTag>
            <w:r>
              <w:rPr>
                <w:b/>
              </w:rPr>
              <w:t>:</w:t>
            </w:r>
            <w:r>
              <w:t xml:space="preserve">  All PSAC events, including this course, are smoke-free.</w:t>
            </w:r>
          </w:p>
          <w:p>
            <w:pPr>
              <w:widowControl w:val="0"/>
              <w:jc w:val="left"/>
              <w:rPr>
                <w:spacing w:val="-10"/>
              </w:rPr>
            </w:pPr>
            <w:r>
              <w:rPr>
                <w:b/>
              </w:rPr>
              <w:t>SCENT-</w:t>
            </w:r>
            <w:smartTag w:uri="urn:schemas-microsoft-com:office:smarttags" w:element="stockticker">
              <w:r>
                <w:rPr>
                  <w:b/>
                </w:rPr>
                <w:t>FREE</w:t>
              </w:r>
            </w:smartTag>
            <w:r>
              <w:rPr>
                <w:b/>
              </w:rPr>
              <w:t>:</w:t>
            </w:r>
            <w:r>
              <w:t xml:space="preserve"> </w:t>
            </w:r>
            <w:r>
              <w:rPr>
                <w:spacing w:val="-10"/>
              </w:rPr>
              <w:t xml:space="preserve">To assist members with environmental sensitivities, all courses will be scent-free events. </w:t>
            </w:r>
          </w:p>
          <w:p>
            <w:pPr>
              <w:widowControl w:val="0"/>
              <w:jc w:val="left"/>
              <w:rPr>
                <w:spacing w:val="-10"/>
              </w:rPr>
            </w:pPr>
            <w:r>
              <w:rPr>
                <w:b/>
              </w:rPr>
              <w:t>STATEMENT ON HARASSMENT:</w:t>
            </w:r>
            <w:r>
              <w:t xml:space="preserve"> </w:t>
            </w:r>
            <w:smartTag w:uri="urn:schemas-microsoft-com:office:smarttags" w:element="City">
              <w:smartTag w:uri="urn:schemas-microsoft-com:office:smarttags" w:element="place">
                <w:r>
                  <w:rPr>
                    <w:spacing w:val="-10"/>
                  </w:rPr>
                  <w:t>Alliance</w:t>
                </w:r>
              </w:smartTag>
            </w:smartTag>
            <w:r>
              <w:rPr>
                <w:spacing w:val="-10"/>
              </w:rPr>
              <w:t xml:space="preserve"> Education courses are harassment-free.  We can neither condone nor tolerate behavior which undermines the full and equal participation of all in union activities.</w:t>
            </w:r>
          </w:p>
          <w:p>
            <w:pPr>
              <w:widowControl w:val="0"/>
              <w:ind w:right="-58"/>
              <w:jc w:val="left"/>
            </w:pPr>
            <w:r>
              <w:rPr>
                <w:b/>
              </w:rPr>
              <w:t xml:space="preserve">SPECIAL NEEDS – ACCESS </w:t>
            </w:r>
            <w:smartTag w:uri="urn:schemas-microsoft-com:office:smarttags" w:element="stockticker">
              <w:r>
                <w:rPr>
                  <w:b/>
                </w:rPr>
                <w:t>AND</w:t>
              </w:r>
            </w:smartTag>
            <w:r>
              <w:rPr>
                <w:b/>
              </w:rPr>
              <w:t xml:space="preserve"> DIET REQUIREMENTS:</w:t>
            </w:r>
            <w:r>
              <w:t xml:space="preserve"> </w:t>
            </w:r>
            <w:r>
              <w:rPr>
                <w:spacing w:val="-10"/>
              </w:rPr>
              <w:t>The PSAC is committed to ensuring that the accessibility and dietary requirements of our members are respected.  Please indicate your needs above and provide any necessary explanation that will assist us in meeting them. PSAC will take the necessary action to ensure the availability of transportation, equipment and/or people required to enable all members to attend and fully participate in this course.</w:t>
            </w:r>
          </w:p>
        </w:tc>
      </w:tr>
    </w:tbl>
    <w:p>
      <w:pPr>
        <w:jc w:val="left"/>
        <w:rPr>
          <w:rFonts w:asciiTheme="minorHAnsi" w:hAnsiTheme="minorHAnsi"/>
          <w:color w:val="000000"/>
          <w:sz w:val="24"/>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stellar">
    <w:panose1 w:val="020A0402060406010301"/>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2308BF"/>
    <w:multiLevelType w:val="multilevel"/>
    <w:tmpl w:val="6EBE1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ockticker"/>
  <w:smartTagType w:namespaceuri="urn:schemas-microsoft-com:office:smarttags" w:name="City"/>
  <w:shapeDefaults>
    <o:shapedefaults v:ext="edit" spidmax="1026"/>
    <o:shapelayout v:ext="edit">
      <o:idmap v:ext="edit" data="1"/>
    </o:shapelayout>
  </w:shapeDefaults>
  <w:decimalSymbol w:val="."/>
  <w:listSeparator w:val=","/>
  <w15:chartTrackingRefBased/>
  <w15:docId w15:val="{E8C898C2-E4F2-4714-BA8C-3C3C97045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Cs w:val="24"/>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jc w:val="left"/>
    </w:pPr>
    <w:rPr>
      <w:color w:val="000000"/>
      <w:sz w:val="24"/>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paragraph" w:styleId="EnvelopeAddress">
    <w:name w:val="envelope address"/>
    <w:basedOn w:val="Normal"/>
    <w:pPr>
      <w:framePr w:w="7920" w:h="1987" w:hRule="exact" w:hSpace="187" w:wrap="around" w:vAnchor="page" w:hAnchor="page" w:xAlign="center" w:y="2449"/>
      <w:overflowPunct w:val="0"/>
      <w:autoSpaceDE w:val="0"/>
      <w:autoSpaceDN w:val="0"/>
      <w:adjustRightInd w:val="0"/>
      <w:ind w:left="2880"/>
      <w:jc w:val="both"/>
      <w:textAlignment w:val="baseline"/>
    </w:pPr>
    <w:rPr>
      <w:rFonts w:eastAsia="Times New Roman" w:cs="Times New Roman"/>
      <w:sz w:val="24"/>
      <w:szCs w:val="20"/>
    </w:rPr>
  </w:style>
  <w:style w:type="character" w:styleId="Hyperlink">
    <w:name w:val="Hyperlink"/>
    <w:rPr>
      <w:color w:val="0000FF"/>
      <w:u w:val="single"/>
    </w:rPr>
  </w:style>
  <w:style w:type="character" w:styleId="Emphasis">
    <w:name w:val="Emphasis"/>
    <w:basedOn w:val="DefaultParagraphFont"/>
    <w:uiPriority w:val="20"/>
    <w:qFormat/>
    <w:rPr>
      <w:i/>
      <w:iCs/>
    </w:rPr>
  </w:style>
  <w:style w:type="paragraph" w:styleId="NormalWeb">
    <w:name w:val="Normal (Web)"/>
    <w:basedOn w:val="Normal"/>
    <w:uiPriority w:val="99"/>
    <w:semiHidden/>
    <w:unhideWhenUsed/>
    <w:pPr>
      <w:spacing w:after="225"/>
      <w:jc w:val="left"/>
    </w:pPr>
    <w:rPr>
      <w:rFonts w:ascii="inherit" w:eastAsia="Times New Roman" w:hAnsi="inherit" w:cs="Times New Roman"/>
      <w:sz w:val="21"/>
      <w:szCs w:val="21"/>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06104">
      <w:bodyDiv w:val="1"/>
      <w:marLeft w:val="0"/>
      <w:marRight w:val="0"/>
      <w:marTop w:val="0"/>
      <w:marBottom w:val="0"/>
      <w:divBdr>
        <w:top w:val="none" w:sz="0" w:space="0" w:color="auto"/>
        <w:left w:val="none" w:sz="0" w:space="0" w:color="auto"/>
        <w:bottom w:val="none" w:sz="0" w:space="0" w:color="auto"/>
        <w:right w:val="none" w:sz="0" w:space="0" w:color="auto"/>
      </w:divBdr>
      <w:divsChild>
        <w:div w:id="496457300">
          <w:marLeft w:val="0"/>
          <w:marRight w:val="0"/>
          <w:marTop w:val="0"/>
          <w:marBottom w:val="0"/>
          <w:divBdr>
            <w:top w:val="none" w:sz="0" w:space="0" w:color="auto"/>
            <w:left w:val="none" w:sz="0" w:space="0" w:color="auto"/>
            <w:bottom w:val="none" w:sz="0" w:space="0" w:color="auto"/>
            <w:right w:val="none" w:sz="0" w:space="0" w:color="auto"/>
          </w:divBdr>
          <w:divsChild>
            <w:div w:id="2001502131">
              <w:marLeft w:val="0"/>
              <w:marRight w:val="0"/>
              <w:marTop w:val="0"/>
              <w:marBottom w:val="0"/>
              <w:divBdr>
                <w:top w:val="none" w:sz="0" w:space="0" w:color="auto"/>
                <w:left w:val="none" w:sz="0" w:space="0" w:color="auto"/>
                <w:bottom w:val="none" w:sz="0" w:space="0" w:color="auto"/>
                <w:right w:val="none" w:sz="0" w:space="0" w:color="auto"/>
              </w:divBdr>
              <w:divsChild>
                <w:div w:id="818612047">
                  <w:marLeft w:val="0"/>
                  <w:marRight w:val="0"/>
                  <w:marTop w:val="0"/>
                  <w:marBottom w:val="0"/>
                  <w:divBdr>
                    <w:top w:val="none" w:sz="0" w:space="0" w:color="auto"/>
                    <w:left w:val="none" w:sz="0" w:space="0" w:color="auto"/>
                    <w:bottom w:val="none" w:sz="0" w:space="0" w:color="auto"/>
                    <w:right w:val="none" w:sz="0" w:space="0" w:color="auto"/>
                  </w:divBdr>
                  <w:divsChild>
                    <w:div w:id="429201227">
                      <w:marLeft w:val="0"/>
                      <w:marRight w:val="0"/>
                      <w:marTop w:val="0"/>
                      <w:marBottom w:val="0"/>
                      <w:divBdr>
                        <w:top w:val="none" w:sz="0" w:space="0" w:color="auto"/>
                        <w:left w:val="none" w:sz="0" w:space="0" w:color="auto"/>
                        <w:bottom w:val="none" w:sz="0" w:space="0" w:color="auto"/>
                        <w:right w:val="none" w:sz="0" w:space="0" w:color="auto"/>
                      </w:divBdr>
                      <w:divsChild>
                        <w:div w:id="1478064491">
                          <w:marLeft w:val="0"/>
                          <w:marRight w:val="0"/>
                          <w:marTop w:val="0"/>
                          <w:marBottom w:val="0"/>
                          <w:divBdr>
                            <w:top w:val="none" w:sz="0" w:space="0" w:color="auto"/>
                            <w:left w:val="none" w:sz="0" w:space="0" w:color="auto"/>
                            <w:bottom w:val="none" w:sz="0" w:space="0" w:color="auto"/>
                            <w:right w:val="none" w:sz="0" w:space="0" w:color="auto"/>
                          </w:divBdr>
                          <w:divsChild>
                            <w:div w:id="840853927">
                              <w:marLeft w:val="0"/>
                              <w:marRight w:val="0"/>
                              <w:marTop w:val="0"/>
                              <w:marBottom w:val="0"/>
                              <w:divBdr>
                                <w:top w:val="none" w:sz="0" w:space="0" w:color="auto"/>
                                <w:left w:val="none" w:sz="0" w:space="0" w:color="auto"/>
                                <w:bottom w:val="none" w:sz="0" w:space="0" w:color="auto"/>
                                <w:right w:val="none" w:sz="0" w:space="0" w:color="auto"/>
                              </w:divBdr>
                              <w:divsChild>
                                <w:div w:id="9911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650746">
      <w:bodyDiv w:val="1"/>
      <w:marLeft w:val="0"/>
      <w:marRight w:val="0"/>
      <w:marTop w:val="0"/>
      <w:marBottom w:val="0"/>
      <w:divBdr>
        <w:top w:val="none" w:sz="0" w:space="0" w:color="auto"/>
        <w:left w:val="none" w:sz="0" w:space="0" w:color="auto"/>
        <w:bottom w:val="none" w:sz="0" w:space="0" w:color="auto"/>
        <w:right w:val="none" w:sz="0" w:space="0" w:color="auto"/>
      </w:divBdr>
      <w:divsChild>
        <w:div w:id="485784489">
          <w:marLeft w:val="0"/>
          <w:marRight w:val="0"/>
          <w:marTop w:val="0"/>
          <w:marBottom w:val="0"/>
          <w:divBdr>
            <w:top w:val="none" w:sz="0" w:space="0" w:color="auto"/>
            <w:left w:val="none" w:sz="0" w:space="0" w:color="auto"/>
            <w:bottom w:val="none" w:sz="0" w:space="0" w:color="auto"/>
            <w:right w:val="none" w:sz="0" w:space="0" w:color="auto"/>
          </w:divBdr>
          <w:divsChild>
            <w:div w:id="1199245804">
              <w:marLeft w:val="0"/>
              <w:marRight w:val="0"/>
              <w:marTop w:val="0"/>
              <w:marBottom w:val="0"/>
              <w:divBdr>
                <w:top w:val="none" w:sz="0" w:space="0" w:color="auto"/>
                <w:left w:val="none" w:sz="0" w:space="0" w:color="auto"/>
                <w:bottom w:val="none" w:sz="0" w:space="0" w:color="auto"/>
                <w:right w:val="none" w:sz="0" w:space="0" w:color="auto"/>
              </w:divBdr>
              <w:divsChild>
                <w:div w:id="784889539">
                  <w:marLeft w:val="0"/>
                  <w:marRight w:val="0"/>
                  <w:marTop w:val="0"/>
                  <w:marBottom w:val="0"/>
                  <w:divBdr>
                    <w:top w:val="none" w:sz="0" w:space="0" w:color="auto"/>
                    <w:left w:val="none" w:sz="0" w:space="0" w:color="auto"/>
                    <w:bottom w:val="none" w:sz="0" w:space="0" w:color="auto"/>
                    <w:right w:val="none" w:sz="0" w:space="0" w:color="auto"/>
                  </w:divBdr>
                  <w:divsChild>
                    <w:div w:id="2002806809">
                      <w:marLeft w:val="0"/>
                      <w:marRight w:val="0"/>
                      <w:marTop w:val="0"/>
                      <w:marBottom w:val="0"/>
                      <w:divBdr>
                        <w:top w:val="none" w:sz="0" w:space="0" w:color="auto"/>
                        <w:left w:val="none" w:sz="0" w:space="0" w:color="auto"/>
                        <w:bottom w:val="none" w:sz="0" w:space="0" w:color="auto"/>
                        <w:right w:val="none" w:sz="0" w:space="0" w:color="auto"/>
                      </w:divBdr>
                      <w:divsChild>
                        <w:div w:id="648100578">
                          <w:marLeft w:val="0"/>
                          <w:marRight w:val="0"/>
                          <w:marTop w:val="0"/>
                          <w:marBottom w:val="0"/>
                          <w:divBdr>
                            <w:top w:val="none" w:sz="0" w:space="0" w:color="auto"/>
                            <w:left w:val="none" w:sz="0" w:space="0" w:color="auto"/>
                            <w:bottom w:val="none" w:sz="0" w:space="0" w:color="auto"/>
                            <w:right w:val="none" w:sz="0" w:space="0" w:color="auto"/>
                          </w:divBdr>
                          <w:divsChild>
                            <w:div w:id="534346778">
                              <w:marLeft w:val="0"/>
                              <w:marRight w:val="0"/>
                              <w:marTop w:val="0"/>
                              <w:marBottom w:val="0"/>
                              <w:divBdr>
                                <w:top w:val="none" w:sz="0" w:space="0" w:color="auto"/>
                                <w:left w:val="none" w:sz="0" w:space="0" w:color="auto"/>
                                <w:bottom w:val="none" w:sz="0" w:space="0" w:color="auto"/>
                                <w:right w:val="none" w:sz="0" w:space="0" w:color="auto"/>
                              </w:divBdr>
                              <w:divsChild>
                                <w:div w:id="73408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0376463">
      <w:bodyDiv w:val="1"/>
      <w:marLeft w:val="0"/>
      <w:marRight w:val="0"/>
      <w:marTop w:val="0"/>
      <w:marBottom w:val="0"/>
      <w:divBdr>
        <w:top w:val="none" w:sz="0" w:space="0" w:color="auto"/>
        <w:left w:val="none" w:sz="0" w:space="0" w:color="auto"/>
        <w:bottom w:val="none" w:sz="0" w:space="0" w:color="auto"/>
        <w:right w:val="none" w:sz="0" w:space="0" w:color="auto"/>
      </w:divBdr>
    </w:div>
    <w:div w:id="117041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tario.psac.com" TargetMode="External"/><Relationship Id="rId3" Type="http://schemas.openxmlformats.org/officeDocument/2006/relationships/settings" Target="settings.xml"/><Relationship Id="rId7" Type="http://schemas.openxmlformats.org/officeDocument/2006/relationships/hyperlink" Target="mailto:Sudbury_RO@psa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ntario.psac.com/sites/ontario.psacadmin.ca/files/user-uploads/education_basic_travel_policy.pdf" TargetMode="External"/><Relationship Id="rId5" Type="http://schemas.openxmlformats.org/officeDocument/2006/relationships/hyperlink" Target="http://ontario.psac.com/sites/ontario.psacadmin.ca/files/user-uploads/education_basic_travel_policy.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5</Pages>
  <Words>1224</Words>
  <Characters>6980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Butlin</dc:creator>
  <cp:keywords/>
  <dc:description/>
  <cp:lastModifiedBy>Melinda Butlin</cp:lastModifiedBy>
  <cp:revision>5</cp:revision>
  <dcterms:created xsi:type="dcterms:W3CDTF">2016-01-07T19:38:00Z</dcterms:created>
  <dcterms:modified xsi:type="dcterms:W3CDTF">2016-02-09T20:17:00Z</dcterms:modified>
</cp:coreProperties>
</file>